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Hlk529110370" w:displacedByCustomXml="next"/>
    <w:sdt>
      <w:sdtPr>
        <w:id w:val="1349143986"/>
        <w:docPartObj>
          <w:docPartGallery w:val="Cover Pages"/>
          <w:docPartUnique/>
        </w:docPartObj>
      </w:sdtPr>
      <w:sdtEndPr/>
      <w:sdtContent>
        <w:p w:rsidR="00C13D4A" w:rsidRDefault="00CD5511" w:rsidP="00C13D4A">
          <w:r>
            <w:rPr>
              <w:noProof/>
              <w:lang w:val="es-ES" w:eastAsia="es-ES"/>
            </w:rPr>
            <mc:AlternateContent>
              <mc:Choice Requires="wpg">
                <w:drawing>
                  <wp:anchor distT="0" distB="0" distL="114300" distR="114300" simplePos="0" relativeHeight="251659264" behindDoc="1" locked="0" layoutInCell="1" allowOverlap="1" wp14:anchorId="2346F51B" wp14:editId="7435C693">
                    <wp:simplePos x="0" y="0"/>
                    <wp:positionH relativeFrom="margin">
                      <wp:posOffset>-546735</wp:posOffset>
                    </wp:positionH>
                    <wp:positionV relativeFrom="page">
                      <wp:posOffset>-1066800</wp:posOffset>
                    </wp:positionV>
                    <wp:extent cx="6506197" cy="8029575"/>
                    <wp:effectExtent l="0" t="0" r="9525"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506197" cy="8029575"/>
                              <a:chOff x="0" y="0"/>
                              <a:chExt cx="5561330" cy="5761082"/>
                            </a:xfrm>
                          </wpg:grpSpPr>
                          <wps:wsp>
                            <wps:cNvPr id="126" name="Forma libre 10"/>
                            <wps:cNvSpPr>
                              <a:spLocks/>
                            </wps:cNvSpPr>
                            <wps:spPr bwMode="auto">
                              <a:xfrm>
                                <a:off x="0" y="0"/>
                                <a:ext cx="5556999" cy="576108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607666" w:rsidRDefault="00607666" w:rsidP="00607666">
                                  <w:pPr>
                                    <w:ind w:left="-851"/>
                                    <w:rPr>
                                      <w:b/>
                                      <w:color w:val="FFFFFF" w:themeColor="background1"/>
                                      <w:sz w:val="32"/>
                                      <w:szCs w:val="32"/>
                                    </w:rPr>
                                  </w:pPr>
                                </w:p>
                                <w:p w:rsidR="00607666" w:rsidRDefault="00607666" w:rsidP="00607666">
                                  <w:pPr>
                                    <w:ind w:left="-851"/>
                                    <w:rPr>
                                      <w:b/>
                                      <w:color w:val="FFFFFF" w:themeColor="background1"/>
                                      <w:sz w:val="32"/>
                                      <w:szCs w:val="32"/>
                                    </w:rPr>
                                  </w:pPr>
                                </w:p>
                                <w:p w:rsidR="00C13D4A" w:rsidRPr="00607666" w:rsidRDefault="00CD5511" w:rsidP="00607666">
                                  <w:pPr>
                                    <w:ind w:left="-851"/>
                                    <w:rPr>
                                      <w:b/>
                                      <w:color w:val="FFFFFF" w:themeColor="background1"/>
                                      <w:sz w:val="32"/>
                                      <w:szCs w:val="32"/>
                                    </w:rPr>
                                  </w:pPr>
                                  <w:r w:rsidRPr="00607666">
                                    <w:rPr>
                                      <w:b/>
                                      <w:color w:val="FFFFFF" w:themeColor="background1"/>
                                      <w:sz w:val="32"/>
                                      <w:szCs w:val="32"/>
                                    </w:rPr>
                                    <w:t>Universidad de San Carlos de Guatemala</w:t>
                                  </w:r>
                                </w:p>
                                <w:p w:rsidR="00607666" w:rsidRPr="00607666" w:rsidRDefault="00CD5511" w:rsidP="00607666">
                                  <w:pPr>
                                    <w:ind w:left="-851"/>
                                    <w:rPr>
                                      <w:b/>
                                      <w:color w:val="FFFFFF" w:themeColor="background1"/>
                                      <w:sz w:val="32"/>
                                      <w:szCs w:val="32"/>
                                    </w:rPr>
                                  </w:pPr>
                                  <w:r w:rsidRPr="00607666">
                                    <w:rPr>
                                      <w:b/>
                                      <w:color w:val="FFFFFF" w:themeColor="background1"/>
                                      <w:sz w:val="32"/>
                                      <w:szCs w:val="32"/>
                                    </w:rPr>
                                    <w:t xml:space="preserve">Red Interuniversitaria Latinoamericana </w:t>
                                  </w:r>
                                </w:p>
                                <w:p w:rsidR="00607666" w:rsidRPr="00607666" w:rsidRDefault="00CD5511" w:rsidP="00607666">
                                  <w:pPr>
                                    <w:ind w:left="-851"/>
                                    <w:rPr>
                                      <w:b/>
                                      <w:color w:val="FFFFFF" w:themeColor="background1"/>
                                      <w:sz w:val="32"/>
                                      <w:szCs w:val="32"/>
                                    </w:rPr>
                                  </w:pPr>
                                  <w:r w:rsidRPr="00607666">
                                    <w:rPr>
                                      <w:b/>
                                      <w:color w:val="FFFFFF" w:themeColor="background1"/>
                                      <w:sz w:val="32"/>
                                      <w:szCs w:val="32"/>
                                    </w:rPr>
                                    <w:t xml:space="preserve">y del Caribe sobre Discapacidad </w:t>
                                  </w:r>
                                </w:p>
                                <w:p w:rsidR="00CD5511" w:rsidRPr="00607666" w:rsidRDefault="00CD5511" w:rsidP="00607666">
                                  <w:pPr>
                                    <w:ind w:left="-851"/>
                                    <w:rPr>
                                      <w:b/>
                                      <w:color w:val="FFFFFF" w:themeColor="background1"/>
                                      <w:sz w:val="32"/>
                                      <w:szCs w:val="32"/>
                                    </w:rPr>
                                  </w:pPr>
                                  <w:r w:rsidRPr="00607666">
                                    <w:rPr>
                                      <w:b/>
                                      <w:color w:val="FFFFFF" w:themeColor="background1"/>
                                      <w:sz w:val="32"/>
                                      <w:szCs w:val="32"/>
                                    </w:rPr>
                                    <w:t>y Derechos Humanos</w:t>
                                  </w:r>
                                </w:p>
                                <w:p w:rsidR="00CD5511" w:rsidRPr="00607666" w:rsidRDefault="00CD5511" w:rsidP="00607666">
                                  <w:pPr>
                                    <w:ind w:left="-851"/>
                                    <w:rPr>
                                      <w:b/>
                                      <w:color w:val="FFFFFF" w:themeColor="background1"/>
                                      <w:sz w:val="32"/>
                                      <w:szCs w:val="32"/>
                                    </w:rPr>
                                  </w:pPr>
                                  <w:r w:rsidRPr="00607666">
                                    <w:rPr>
                                      <w:b/>
                                      <w:color w:val="FFFFFF" w:themeColor="background1"/>
                                      <w:sz w:val="32"/>
                                      <w:szCs w:val="32"/>
                                    </w:rPr>
                                    <w:t>Coordinadora General de Planificación</w:t>
                                  </w:r>
                                </w:p>
                                <w:p w:rsidR="00CD5511" w:rsidRPr="00607666" w:rsidRDefault="00CD5511" w:rsidP="00607666">
                                  <w:pPr>
                                    <w:ind w:left="-851"/>
                                    <w:rPr>
                                      <w:b/>
                                      <w:color w:val="FFFFFF" w:themeColor="background1"/>
                                      <w:sz w:val="32"/>
                                      <w:szCs w:val="32"/>
                                    </w:rPr>
                                  </w:pPr>
                                  <w:r w:rsidRPr="00607666">
                                    <w:rPr>
                                      <w:b/>
                                      <w:color w:val="FFFFFF" w:themeColor="background1"/>
                                      <w:sz w:val="32"/>
                                      <w:szCs w:val="32"/>
                                    </w:rPr>
                                    <w:t>Escuela de Ciencias Psicológicas</w:t>
                                  </w: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46F51B" id="Grupo 125" o:spid="_x0000_s1026" style="position:absolute;margin-left:-43.05pt;margin-top:-84pt;width:512.3pt;height:632.25pt;z-index:-251657216;mso-position-horizontal-relative:margin;mso-position-vertical-relative:page;mso-width-relative:margin" coordsize="55613,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">
                    <o:lock v:ext="edit" aspectratio="t"/>
                    <v:shape id="Forma libre 10" o:spid="_x0000_s1027" style="position:absolute;width:55569;height:5761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5300195;872140,5473028;5556999,5300195;5556999,5077982;5556999,0;0,0" o:connectangles="0,0,0,0,0,0,0" textboxrect="0,0,720,700"/>
                      <v:textbox inset="1in,86.4pt,86.4pt,86.4pt">
                        <w:txbxContent>
                          <w:p w:rsidR="00607666" w:rsidRDefault="00607666" w:rsidP="00607666">
                            <w:pPr>
                              <w:ind w:left="-851"/>
                              <w:rPr>
                                <w:b/>
                                <w:color w:val="FFFFFF" w:themeColor="background1"/>
                                <w:sz w:val="32"/>
                                <w:szCs w:val="32"/>
                              </w:rPr>
                            </w:pPr>
                          </w:p>
                          <w:p w:rsidR="00607666" w:rsidRDefault="00607666" w:rsidP="00607666">
                            <w:pPr>
                              <w:ind w:left="-851"/>
                              <w:rPr>
                                <w:b/>
                                <w:color w:val="FFFFFF" w:themeColor="background1"/>
                                <w:sz w:val="32"/>
                                <w:szCs w:val="32"/>
                              </w:rPr>
                            </w:pPr>
                          </w:p>
                          <w:p w:rsidR="00C13D4A" w:rsidRPr="00607666" w:rsidRDefault="00CD5511" w:rsidP="00607666">
                            <w:pPr>
                              <w:ind w:left="-851"/>
                              <w:rPr>
                                <w:b/>
                                <w:color w:val="FFFFFF" w:themeColor="background1"/>
                                <w:sz w:val="32"/>
                                <w:szCs w:val="32"/>
                              </w:rPr>
                            </w:pPr>
                            <w:r w:rsidRPr="00607666">
                              <w:rPr>
                                <w:b/>
                                <w:color w:val="FFFFFF" w:themeColor="background1"/>
                                <w:sz w:val="32"/>
                                <w:szCs w:val="32"/>
                              </w:rPr>
                              <w:t>Universidad de San Carlos de Guatemala</w:t>
                            </w:r>
                          </w:p>
                          <w:p w:rsidR="00607666" w:rsidRPr="00607666" w:rsidRDefault="00CD5511" w:rsidP="00607666">
                            <w:pPr>
                              <w:ind w:left="-851"/>
                              <w:rPr>
                                <w:b/>
                                <w:color w:val="FFFFFF" w:themeColor="background1"/>
                                <w:sz w:val="32"/>
                                <w:szCs w:val="32"/>
                              </w:rPr>
                            </w:pPr>
                            <w:r w:rsidRPr="00607666">
                              <w:rPr>
                                <w:b/>
                                <w:color w:val="FFFFFF" w:themeColor="background1"/>
                                <w:sz w:val="32"/>
                                <w:szCs w:val="32"/>
                              </w:rPr>
                              <w:t xml:space="preserve">Red Interuniversitaria Latinoamericana </w:t>
                            </w:r>
                          </w:p>
                          <w:p w:rsidR="00607666" w:rsidRPr="00607666" w:rsidRDefault="00CD5511" w:rsidP="00607666">
                            <w:pPr>
                              <w:ind w:left="-851"/>
                              <w:rPr>
                                <w:b/>
                                <w:color w:val="FFFFFF" w:themeColor="background1"/>
                                <w:sz w:val="32"/>
                                <w:szCs w:val="32"/>
                              </w:rPr>
                            </w:pPr>
                            <w:r w:rsidRPr="00607666">
                              <w:rPr>
                                <w:b/>
                                <w:color w:val="FFFFFF" w:themeColor="background1"/>
                                <w:sz w:val="32"/>
                                <w:szCs w:val="32"/>
                              </w:rPr>
                              <w:t xml:space="preserve">y del Caribe sobre Discapacidad </w:t>
                            </w:r>
                          </w:p>
                          <w:p w:rsidR="00CD5511" w:rsidRPr="00607666" w:rsidRDefault="00CD5511" w:rsidP="00607666">
                            <w:pPr>
                              <w:ind w:left="-851"/>
                              <w:rPr>
                                <w:b/>
                                <w:color w:val="FFFFFF" w:themeColor="background1"/>
                                <w:sz w:val="32"/>
                                <w:szCs w:val="32"/>
                              </w:rPr>
                            </w:pPr>
                            <w:r w:rsidRPr="00607666">
                              <w:rPr>
                                <w:b/>
                                <w:color w:val="FFFFFF" w:themeColor="background1"/>
                                <w:sz w:val="32"/>
                                <w:szCs w:val="32"/>
                              </w:rPr>
                              <w:t>y Derechos Humanos</w:t>
                            </w:r>
                          </w:p>
                          <w:p w:rsidR="00CD5511" w:rsidRPr="00607666" w:rsidRDefault="00CD5511" w:rsidP="00607666">
                            <w:pPr>
                              <w:ind w:left="-851"/>
                              <w:rPr>
                                <w:b/>
                                <w:color w:val="FFFFFF" w:themeColor="background1"/>
                                <w:sz w:val="32"/>
                                <w:szCs w:val="32"/>
                              </w:rPr>
                            </w:pPr>
                            <w:r w:rsidRPr="00607666">
                              <w:rPr>
                                <w:b/>
                                <w:color w:val="FFFFFF" w:themeColor="background1"/>
                                <w:sz w:val="32"/>
                                <w:szCs w:val="32"/>
                              </w:rPr>
                              <w:t>Coordinadora General de Planificación</w:t>
                            </w:r>
                          </w:p>
                          <w:p w:rsidR="00CD5511" w:rsidRPr="00607666" w:rsidRDefault="00CD5511" w:rsidP="00607666">
                            <w:pPr>
                              <w:ind w:left="-851"/>
                              <w:rPr>
                                <w:b/>
                                <w:color w:val="FFFFFF" w:themeColor="background1"/>
                                <w:sz w:val="32"/>
                                <w:szCs w:val="32"/>
                              </w:rPr>
                            </w:pPr>
                            <w:r w:rsidRPr="00607666">
                              <w:rPr>
                                <w:b/>
                                <w:color w:val="FFFFFF" w:themeColor="background1"/>
                                <w:sz w:val="32"/>
                                <w:szCs w:val="32"/>
                              </w:rPr>
                              <w:t>Escuela de Ciencias Psicológicas</w:t>
                            </w: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rsidR="00C13D4A" w:rsidRDefault="00F11285" w:rsidP="00C13D4A">
          <w:pPr>
            <w:tabs>
              <w:tab w:val="left" w:pos="5925"/>
            </w:tabs>
          </w:pPr>
          <w:r>
            <w:rPr>
              <w:noProof/>
              <w:lang w:val="es-ES" w:eastAsia="es-ES"/>
            </w:rPr>
            <w:drawing>
              <wp:anchor distT="0" distB="0" distL="114300" distR="114300" simplePos="0" relativeHeight="251674624" behindDoc="0" locked="0" layoutInCell="1" allowOverlap="1">
                <wp:simplePos x="0" y="0"/>
                <wp:positionH relativeFrom="column">
                  <wp:posOffset>4272915</wp:posOffset>
                </wp:positionH>
                <wp:positionV relativeFrom="paragraph">
                  <wp:posOffset>2186305</wp:posOffset>
                </wp:positionV>
                <wp:extent cx="2133600" cy="183832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1838325"/>
                        </a:xfrm>
                        <a:prstGeom prst="rect">
                          <a:avLst/>
                        </a:prstGeom>
                        <a:noFill/>
                        <a:ln>
                          <a:noFill/>
                        </a:ln>
                      </pic:spPr>
                    </pic:pic>
                  </a:graphicData>
                </a:graphic>
              </wp:anchor>
            </w:drawing>
          </w:r>
          <w:r w:rsidR="00607666" w:rsidRPr="007A7C6C">
            <w:rPr>
              <w:noProof/>
              <w:lang w:val="es-ES" w:eastAsia="es-ES"/>
            </w:rPr>
            <w:drawing>
              <wp:anchor distT="0" distB="0" distL="114300" distR="114300" simplePos="0" relativeHeight="251669504" behindDoc="0" locked="0" layoutInCell="1" allowOverlap="1" wp14:anchorId="41A6EB13" wp14:editId="3B95162A">
                <wp:simplePos x="0" y="0"/>
                <wp:positionH relativeFrom="column">
                  <wp:posOffset>2974340</wp:posOffset>
                </wp:positionH>
                <wp:positionV relativeFrom="paragraph">
                  <wp:posOffset>5934075</wp:posOffset>
                </wp:positionV>
                <wp:extent cx="1162050" cy="1552575"/>
                <wp:effectExtent l="0" t="0" r="0" b="9525"/>
                <wp:wrapTopAndBottom/>
                <wp:docPr id="8" name="Imagen 8" descr="Resultado de imagen para usac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para usac guatema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666">
            <w:rPr>
              <w:noProof/>
              <w:lang w:val="es-ES" w:eastAsia="es-ES"/>
            </w:rPr>
            <w:drawing>
              <wp:anchor distT="0" distB="0" distL="114300" distR="114300" simplePos="0" relativeHeight="251667456" behindDoc="0" locked="0" layoutInCell="1" allowOverlap="1" wp14:anchorId="097D75FD" wp14:editId="2D2427AE">
                <wp:simplePos x="0" y="0"/>
                <wp:positionH relativeFrom="column">
                  <wp:posOffset>942975</wp:posOffset>
                </wp:positionH>
                <wp:positionV relativeFrom="paragraph">
                  <wp:posOffset>5929630</wp:posOffset>
                </wp:positionV>
                <wp:extent cx="1962150" cy="1560830"/>
                <wp:effectExtent l="0" t="0" r="0" b="1270"/>
                <wp:wrapTopAndBottom/>
                <wp:docPr id="11" name="Imagen 11" descr="Resultado de imagen para usac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sac guatemala"/>
                        <pic:cNvPicPr>
                          <a:picLocks noChangeAspect="1" noChangeArrowheads="1"/>
                        </pic:cNvPicPr>
                      </pic:nvPicPr>
                      <pic:blipFill rotWithShape="1">
                        <a:blip r:embed="rId12">
                          <a:extLst>
                            <a:ext uri="{28A0092B-C50C-407E-A947-70E740481C1C}">
                              <a14:useLocalDpi xmlns:a14="http://schemas.microsoft.com/office/drawing/2010/main" val="0"/>
                            </a:ext>
                          </a:extLst>
                        </a:blip>
                        <a:srcRect l="8727" r="7637"/>
                        <a:stretch/>
                      </pic:blipFill>
                      <pic:spPr bwMode="auto">
                        <a:xfrm>
                          <a:off x="0" y="0"/>
                          <a:ext cx="1962150" cy="1560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7666" w:rsidRPr="007A7C6C">
            <w:rPr>
              <w:noProof/>
              <w:lang w:val="es-ES" w:eastAsia="es-ES"/>
            </w:rPr>
            <w:drawing>
              <wp:anchor distT="0" distB="0" distL="114300" distR="114300" simplePos="0" relativeHeight="251671552" behindDoc="0" locked="0" layoutInCell="1" allowOverlap="1" wp14:anchorId="5AF573F9" wp14:editId="156F02D5">
                <wp:simplePos x="0" y="0"/>
                <wp:positionH relativeFrom="margin">
                  <wp:posOffset>4204970</wp:posOffset>
                </wp:positionH>
                <wp:positionV relativeFrom="paragraph">
                  <wp:posOffset>5944235</wp:posOffset>
                </wp:positionV>
                <wp:extent cx="1835785" cy="1542415"/>
                <wp:effectExtent l="0" t="0" r="0" b="635"/>
                <wp:wrapTopAndBottom/>
                <wp:docPr id="7" name="Imagen 7" descr="Resultado de imagen para usac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usac guatemala"/>
                        <pic:cNvPicPr>
                          <a:picLocks noChangeAspect="1" noChangeArrowheads="1"/>
                        </pic:cNvPicPr>
                      </pic:nvPicPr>
                      <pic:blipFill rotWithShape="1">
                        <a:blip r:embed="rId13">
                          <a:extLst>
                            <a:ext uri="{28A0092B-C50C-407E-A947-70E740481C1C}">
                              <a14:useLocalDpi xmlns:a14="http://schemas.microsoft.com/office/drawing/2010/main" val="0"/>
                            </a:ext>
                          </a:extLst>
                        </a:blip>
                        <a:srcRect l="10811"/>
                        <a:stretch/>
                      </pic:blipFill>
                      <pic:spPr bwMode="auto">
                        <a:xfrm>
                          <a:off x="0" y="0"/>
                          <a:ext cx="1835785" cy="1542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7666" w:rsidRPr="007A7C6C">
            <w:rPr>
              <w:noProof/>
              <w:lang w:val="es-ES" w:eastAsia="es-ES"/>
            </w:rPr>
            <w:drawing>
              <wp:anchor distT="0" distB="0" distL="114300" distR="114300" simplePos="0" relativeHeight="251665408" behindDoc="0" locked="0" layoutInCell="1" allowOverlap="1" wp14:anchorId="05E390E9" wp14:editId="063AFFE2">
                <wp:simplePos x="0" y="0"/>
                <wp:positionH relativeFrom="margin">
                  <wp:posOffset>-290830</wp:posOffset>
                </wp:positionH>
                <wp:positionV relativeFrom="paragraph">
                  <wp:posOffset>5934710</wp:posOffset>
                </wp:positionV>
                <wp:extent cx="1165225" cy="1552575"/>
                <wp:effectExtent l="0" t="0" r="0" b="9525"/>
                <wp:wrapSquare wrapText="bothSides"/>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522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666">
            <w:rPr>
              <w:noProof/>
              <w:lang w:val="es-ES" w:eastAsia="es-ES"/>
            </w:rPr>
            <w:drawing>
              <wp:anchor distT="0" distB="0" distL="114300" distR="114300" simplePos="0" relativeHeight="251673600" behindDoc="0" locked="0" layoutInCell="1" allowOverlap="1" wp14:anchorId="0020BDD4">
                <wp:simplePos x="0" y="0"/>
                <wp:positionH relativeFrom="column">
                  <wp:posOffset>1409065</wp:posOffset>
                </wp:positionH>
                <wp:positionV relativeFrom="paragraph">
                  <wp:posOffset>271780</wp:posOffset>
                </wp:positionV>
                <wp:extent cx="1451610" cy="11525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1610" cy="1152525"/>
                        </a:xfrm>
                        <a:prstGeom prst="rect">
                          <a:avLst/>
                        </a:prstGeom>
                        <a:noFill/>
                      </pic:spPr>
                    </pic:pic>
                  </a:graphicData>
                </a:graphic>
                <wp14:sizeRelH relativeFrom="margin">
                  <wp14:pctWidth>0</wp14:pctWidth>
                </wp14:sizeRelH>
                <wp14:sizeRelV relativeFrom="margin">
                  <wp14:pctHeight>0</wp14:pctHeight>
                </wp14:sizeRelV>
              </wp:anchor>
            </w:drawing>
          </w:r>
          <w:r w:rsidR="00607666" w:rsidRPr="008612A0">
            <w:rPr>
              <w:noProof/>
              <w:lang w:val="es-ES" w:eastAsia="es-ES"/>
            </w:rPr>
            <w:drawing>
              <wp:anchor distT="0" distB="0" distL="114300" distR="114300" simplePos="0" relativeHeight="251663360" behindDoc="0" locked="0" layoutInCell="1" allowOverlap="1" wp14:anchorId="03FDCCCD" wp14:editId="3AA6924A">
                <wp:simplePos x="0" y="0"/>
                <wp:positionH relativeFrom="column">
                  <wp:posOffset>2977515</wp:posOffset>
                </wp:positionH>
                <wp:positionV relativeFrom="paragraph">
                  <wp:posOffset>249555</wp:posOffset>
                </wp:positionV>
                <wp:extent cx="2963545" cy="1185545"/>
                <wp:effectExtent l="0" t="0" r="825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3545" cy="1185545"/>
                        </a:xfrm>
                        <a:prstGeom prst="rect">
                          <a:avLst/>
                        </a:prstGeom>
                      </pic:spPr>
                    </pic:pic>
                  </a:graphicData>
                </a:graphic>
                <wp14:sizeRelH relativeFrom="margin">
                  <wp14:pctWidth>0</wp14:pctWidth>
                </wp14:sizeRelH>
                <wp14:sizeRelV relativeFrom="margin">
                  <wp14:pctHeight>0</wp14:pctHeight>
                </wp14:sizeRelV>
              </wp:anchor>
            </w:drawing>
          </w:r>
          <w:r w:rsidR="00C13D4A">
            <w:rPr>
              <w:noProof/>
              <w:lang w:val="es-ES" w:eastAsia="es-ES"/>
            </w:rPr>
            <mc:AlternateContent>
              <mc:Choice Requires="wps">
                <w:drawing>
                  <wp:anchor distT="0" distB="0" distL="114300" distR="114300" simplePos="0" relativeHeight="251662336" behindDoc="0" locked="0" layoutInCell="1" allowOverlap="1" wp14:anchorId="4E0FF754" wp14:editId="55902A28">
                    <wp:simplePos x="0" y="0"/>
                    <wp:positionH relativeFrom="page">
                      <wp:align>center</wp:align>
                    </wp:positionH>
                    <wp:positionV relativeFrom="margin">
                      <wp:align>bottom</wp:align>
                    </wp:positionV>
                    <wp:extent cx="5753100" cy="146304"/>
                    <wp:effectExtent l="0" t="0" r="0" b="5715"/>
                    <wp:wrapSquare wrapText="bothSides"/>
                    <wp:docPr id="128" name="Cuadro de texto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3D4A" w:rsidRDefault="00C13D4A" w:rsidP="00C13D4A">
                                <w:pPr>
                                  <w:pStyle w:val="Sinespaciado"/>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0FF754" id="_x0000_t202" coordsize="21600,21600" o:spt="202" path="m,l,21600r21600,l21600,xe">
                    <v:stroke joinstyle="miter"/>
                    <v:path gradientshapeok="t" o:connecttype="rect"/>
                  </v:shapetype>
                  <v:shape id="Cuadro de texto 128"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" filled="f" stroked="f" strokeweight=".5pt">
                    <v:textbox style="mso-fit-shape-to-text:t" inset="1in,0,86.4pt,0">
                      <w:txbxContent>
                        <w:p w:rsidR="00C13D4A" w:rsidRDefault="00C13D4A" w:rsidP="00C13D4A">
                          <w:pPr>
                            <w:pStyle w:val="Sinespaciado"/>
                            <w:rPr>
                              <w:color w:val="7F7F7F" w:themeColor="text1" w:themeTint="80"/>
                              <w:sz w:val="18"/>
                              <w:szCs w:val="18"/>
                            </w:rPr>
                          </w:pPr>
                        </w:p>
                      </w:txbxContent>
                    </v:textbox>
                    <w10:wrap type="square" anchorx="page" anchory="margin"/>
                  </v:shape>
                </w:pict>
              </mc:Fallback>
            </mc:AlternateContent>
          </w:r>
          <w:r w:rsidR="00C13D4A">
            <w:rPr>
              <w:noProof/>
              <w:lang w:val="es-ES" w:eastAsia="es-ES"/>
            </w:rPr>
            <mc:AlternateContent>
              <mc:Choice Requires="wps">
                <w:drawing>
                  <wp:anchor distT="0" distB="0" distL="114300" distR="114300" simplePos="0" relativeHeight="251661312" behindDoc="0" locked="0" layoutInCell="1" allowOverlap="1" wp14:anchorId="16AE15CD" wp14:editId="2F872813">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Cuadro de texto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lang w:val="es-GT"/>
                                  </w:rPr>
                                  <w:alias w:val="Subtítulo"/>
                                  <w:tag w:val=""/>
                                  <w:id w:val="-964656382"/>
                                  <w:showingPlcHdr/>
                                  <w:dataBinding w:prefixMappings="xmlns:ns0='http://purl.org/dc/elements/1.1/' xmlns:ns1='http://schemas.openxmlformats.org/package/2006/metadata/core-properties' " w:xpath="/ns1:coreProperties[1]/ns0:subject[1]" w:storeItemID="{6C3C8BC8-F283-45AE-878A-BAB7291924A1}"/>
                                  <w:text/>
                                </w:sdtPr>
                                <w:sdtEndPr/>
                                <w:sdtContent>
                                  <w:p w:rsidR="00C13D4A" w:rsidRDefault="00C13D4A" w:rsidP="00C13D4A">
                                    <w:pPr>
                                      <w:pStyle w:val="Sinespaciado"/>
                                      <w:spacing w:before="40" w:after="40"/>
                                      <w:rPr>
                                        <w:caps/>
                                        <w:color w:val="5B9BD5" w:themeColor="accent1"/>
                                        <w:sz w:val="28"/>
                                        <w:szCs w:val="28"/>
                                      </w:rPr>
                                    </w:pPr>
                                    <w:r>
                                      <w:rPr>
                                        <w:rFonts w:asciiTheme="minorHAnsi" w:eastAsiaTheme="minorHAnsi" w:hAnsiTheme="minorHAnsi" w:cstheme="minorBidi"/>
                                        <w:b/>
                                        <w:lang w:val="es-GT"/>
                                      </w:rPr>
                                      <w:t xml:space="preserve">     </w:t>
                                    </w:r>
                                  </w:p>
                                </w:sdtContent>
                              </w:sdt>
                              <w:p w:rsidR="00C13D4A" w:rsidRDefault="00C13D4A" w:rsidP="00C13D4A">
                                <w:pPr>
                                  <w:pStyle w:val="Sinespaciado"/>
                                  <w:spacing w:before="40" w:after="40"/>
                                  <w:rPr>
                                    <w:caps/>
                                    <w:color w:val="4472C4"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E15CD" id="Cuadro de texto 129"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" filled="f" stroked="f" strokeweight=".5pt">
                    <v:textbox style="mso-fit-shape-to-text:t" inset="1in,0,86.4pt,0">
                      <w:txbxContent>
                        <w:sdt>
                          <w:sdtPr>
                            <w:rPr>
                              <w:rFonts w:asciiTheme="minorHAnsi" w:eastAsiaTheme="minorHAnsi" w:hAnsiTheme="minorHAnsi" w:cstheme="minorBidi"/>
                              <w:b/>
                              <w:lang w:val="es-GT"/>
                            </w:rPr>
                            <w:alias w:val="Subtítulo"/>
                            <w:tag w:val=""/>
                            <w:id w:val="-964656382"/>
                            <w:showingPlcHdr/>
                            <w:dataBinding w:prefixMappings="xmlns:ns0='http://purl.org/dc/elements/1.1/' xmlns:ns1='http://schemas.openxmlformats.org/package/2006/metadata/core-properties' " w:xpath="/ns1:coreProperties[1]/ns0:subject[1]" w:storeItemID="{6C3C8BC8-F283-45AE-878A-BAB7291924A1}"/>
                            <w:text/>
                          </w:sdtPr>
                          <w:sdtEndPr/>
                          <w:sdtContent>
                            <w:p w:rsidR="00C13D4A" w:rsidRDefault="00C13D4A" w:rsidP="00C13D4A">
                              <w:pPr>
                                <w:pStyle w:val="Sinespaciado"/>
                                <w:spacing w:before="40" w:after="40"/>
                                <w:rPr>
                                  <w:caps/>
                                  <w:color w:val="5B9BD5" w:themeColor="accent1"/>
                                  <w:sz w:val="28"/>
                                  <w:szCs w:val="28"/>
                                </w:rPr>
                              </w:pPr>
                              <w:r>
                                <w:rPr>
                                  <w:rFonts w:asciiTheme="minorHAnsi" w:eastAsiaTheme="minorHAnsi" w:hAnsiTheme="minorHAnsi" w:cstheme="minorBidi"/>
                                  <w:b/>
                                  <w:lang w:val="es-GT"/>
                                </w:rPr>
                                <w:t xml:space="preserve">     </w:t>
                              </w:r>
                            </w:p>
                          </w:sdtContent>
                        </w:sdt>
                        <w:p w:rsidR="00C13D4A" w:rsidRDefault="00C13D4A" w:rsidP="00C13D4A">
                          <w:pPr>
                            <w:pStyle w:val="Sinespaciado"/>
                            <w:spacing w:before="40" w:after="40"/>
                            <w:rPr>
                              <w:caps/>
                              <w:color w:val="4472C4" w:themeColor="accent5"/>
                              <w:sz w:val="24"/>
                              <w:szCs w:val="24"/>
                            </w:rPr>
                          </w:pPr>
                        </w:p>
                      </w:txbxContent>
                    </v:textbox>
                    <w10:wrap type="square" anchorx="page" anchory="page"/>
                  </v:shape>
                </w:pict>
              </mc:Fallback>
            </mc:AlternateContent>
          </w:r>
          <w:r w:rsidR="00C13D4A">
            <w:rPr>
              <w:noProof/>
              <w:lang w:val="es-ES" w:eastAsia="es-ES"/>
            </w:rPr>
            <mc:AlternateContent>
              <mc:Choice Requires="wps">
                <w:drawing>
                  <wp:anchor distT="0" distB="0" distL="114300" distR="114300" simplePos="0" relativeHeight="251660288" behindDoc="0" locked="0" layoutInCell="1" allowOverlap="1" wp14:anchorId="6F192921" wp14:editId="334BDB17">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ño"/>
                                  <w:tag w:val=""/>
                                  <w:id w:val="1389144659"/>
                                  <w:dataBinding w:prefixMappings="xmlns:ns0='http://schemas.microsoft.com/office/2006/coverPageProps' " w:xpath="/ns0:CoverPageProperties[1]/ns0:PublishDate[1]" w:storeItemID="{55AF091B-3C7A-41E3-B477-F2FDAA23CFDA}"/>
                                  <w:date w:fullDate="2019-01-01T00:00:00Z">
                                    <w:dateFormat w:val="yyyy"/>
                                    <w:lid w:val="es-ES"/>
                                    <w:storeMappedDataAs w:val="dateTime"/>
                                    <w:calendar w:val="gregorian"/>
                                  </w:date>
                                </w:sdtPr>
                                <w:sdtEndPr/>
                                <w:sdtContent>
                                  <w:p w:rsidR="00C13D4A" w:rsidRDefault="00CD5511" w:rsidP="00C13D4A">
                                    <w:pPr>
                                      <w:pStyle w:val="Sinespaciado"/>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192921" id="Rectángulo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" fillcolor="#5b9bd5 [3204]" stroked="f" strokeweight="1pt">
                    <o:lock v:ext="edit" aspectratio="t"/>
                    <v:textbox inset="3.6pt,,3.6pt">
                      <w:txbxContent>
                        <w:sdt>
                          <w:sdtPr>
                            <w:rPr>
                              <w:color w:val="FFFFFF" w:themeColor="background1"/>
                              <w:sz w:val="24"/>
                              <w:szCs w:val="24"/>
                            </w:rPr>
                            <w:alias w:val="Año"/>
                            <w:tag w:val=""/>
                            <w:id w:val="1389144659"/>
                            <w:dataBinding w:prefixMappings="xmlns:ns0='http://schemas.microsoft.com/office/2006/coverPageProps' " w:xpath="/ns0:CoverPageProperties[1]/ns0:PublishDate[1]" w:storeItemID="{55AF091B-3C7A-41E3-B477-F2FDAA23CFDA}"/>
                            <w:date w:fullDate="2019-01-01T00:00:00Z">
                              <w:dateFormat w:val="yyyy"/>
                              <w:lid w:val="es-ES"/>
                              <w:storeMappedDataAs w:val="dateTime"/>
                              <w:calendar w:val="gregorian"/>
                            </w:date>
                          </w:sdtPr>
                          <w:sdtEndPr/>
                          <w:sdtContent>
                            <w:p w:rsidR="00C13D4A" w:rsidRDefault="00CD5511" w:rsidP="00C13D4A">
                              <w:pPr>
                                <w:pStyle w:val="Sinespaciado"/>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sidR="00C13D4A">
            <w:br w:type="page"/>
          </w:r>
          <w:r w:rsidR="00C13D4A">
            <w:lastRenderedPageBreak/>
            <w:tab/>
          </w:r>
        </w:p>
      </w:sdtContent>
    </w:sdt>
    <w:p w:rsidR="002773F5" w:rsidRPr="002773F5" w:rsidRDefault="00C13D4A" w:rsidP="002773F5">
      <w:pPr>
        <w:spacing w:after="0" w:line="360" w:lineRule="auto"/>
        <w:jc w:val="center"/>
        <w:rPr>
          <w:b/>
          <w:sz w:val="28"/>
          <w:szCs w:val="28"/>
        </w:rPr>
      </w:pPr>
      <w:r w:rsidRPr="002773F5">
        <w:rPr>
          <w:b/>
          <w:sz w:val="28"/>
          <w:szCs w:val="28"/>
        </w:rPr>
        <w:t>10</w:t>
      </w:r>
      <w:r w:rsidRPr="002773F5">
        <w:rPr>
          <w:b/>
          <w:sz w:val="28"/>
          <w:szCs w:val="28"/>
          <w:vertAlign w:val="superscript"/>
        </w:rPr>
        <w:t>mo</w:t>
      </w:r>
      <w:r w:rsidRPr="002773F5">
        <w:rPr>
          <w:b/>
          <w:sz w:val="28"/>
          <w:szCs w:val="28"/>
        </w:rPr>
        <w:t xml:space="preserve"> Encuentro </w:t>
      </w:r>
      <w:bookmarkStart w:id="2" w:name="_Hlk902459"/>
      <w:r w:rsidRPr="002773F5">
        <w:rPr>
          <w:b/>
          <w:sz w:val="28"/>
          <w:szCs w:val="28"/>
        </w:rPr>
        <w:t>Red Interuniversitaria Latinoamericana y del Caribe</w:t>
      </w:r>
    </w:p>
    <w:p w:rsidR="002773F5" w:rsidRPr="002773F5" w:rsidRDefault="00C13D4A" w:rsidP="002773F5">
      <w:pPr>
        <w:spacing w:after="0" w:line="360" w:lineRule="auto"/>
        <w:jc w:val="center"/>
        <w:rPr>
          <w:b/>
          <w:sz w:val="28"/>
          <w:szCs w:val="28"/>
        </w:rPr>
      </w:pPr>
      <w:r w:rsidRPr="002773F5">
        <w:rPr>
          <w:b/>
          <w:sz w:val="28"/>
          <w:szCs w:val="28"/>
        </w:rPr>
        <w:t>sobre Discapacidad y Derechos Humanos</w:t>
      </w:r>
      <w:r w:rsidR="002773F5" w:rsidRPr="002773F5">
        <w:rPr>
          <w:b/>
          <w:sz w:val="28"/>
          <w:szCs w:val="28"/>
        </w:rPr>
        <w:t xml:space="preserve"> </w:t>
      </w:r>
      <w:bookmarkEnd w:id="2"/>
      <w:r w:rsidR="002773F5" w:rsidRPr="002773F5">
        <w:rPr>
          <w:b/>
          <w:sz w:val="28"/>
          <w:szCs w:val="28"/>
        </w:rPr>
        <w:t>y</w:t>
      </w:r>
    </w:p>
    <w:p w:rsidR="002773F5" w:rsidRPr="002773F5" w:rsidRDefault="002773F5" w:rsidP="002773F5">
      <w:pPr>
        <w:spacing w:after="0" w:line="360" w:lineRule="auto"/>
        <w:jc w:val="center"/>
        <w:rPr>
          <w:b/>
          <w:sz w:val="28"/>
          <w:szCs w:val="28"/>
        </w:rPr>
      </w:pPr>
      <w:r w:rsidRPr="002773F5">
        <w:rPr>
          <w:b/>
          <w:sz w:val="28"/>
          <w:szCs w:val="28"/>
        </w:rPr>
        <w:t>4° Encuentro de la Red de Estudiantes</w:t>
      </w:r>
    </w:p>
    <w:p w:rsidR="00C13D4A" w:rsidRPr="002773F5" w:rsidRDefault="002773F5" w:rsidP="002773F5">
      <w:pPr>
        <w:spacing w:after="0" w:line="360" w:lineRule="auto"/>
        <w:jc w:val="center"/>
        <w:rPr>
          <w:b/>
          <w:sz w:val="28"/>
          <w:szCs w:val="28"/>
        </w:rPr>
      </w:pPr>
      <w:r w:rsidRPr="002773F5">
        <w:rPr>
          <w:b/>
          <w:sz w:val="28"/>
          <w:szCs w:val="28"/>
        </w:rPr>
        <w:t>Latinoamericanos por la Inclusión</w:t>
      </w:r>
    </w:p>
    <w:p w:rsidR="002773F5" w:rsidRPr="00BC32F8" w:rsidRDefault="002773F5" w:rsidP="00C13D4A">
      <w:pPr>
        <w:spacing w:after="0" w:line="360" w:lineRule="auto"/>
        <w:jc w:val="both"/>
        <w:rPr>
          <w:b/>
        </w:rPr>
      </w:pPr>
    </w:p>
    <w:p w:rsidR="00C13D4A" w:rsidRDefault="00C13D4A" w:rsidP="00C13D4A">
      <w:pPr>
        <w:spacing w:after="0" w:line="360" w:lineRule="auto"/>
        <w:jc w:val="both"/>
        <w:rPr>
          <w:b/>
        </w:rPr>
      </w:pPr>
      <w:r>
        <w:rPr>
          <w:b/>
        </w:rPr>
        <w:t>Universidad de San Carlos de Guatemala</w:t>
      </w:r>
      <w:r w:rsidR="002329FA">
        <w:rPr>
          <w:b/>
        </w:rPr>
        <w:t xml:space="preserve"> –USAC-</w:t>
      </w:r>
    </w:p>
    <w:p w:rsidR="00C13D4A" w:rsidRDefault="00C13D4A" w:rsidP="00C13D4A">
      <w:pPr>
        <w:spacing w:after="0" w:line="360" w:lineRule="auto"/>
        <w:jc w:val="both"/>
        <w:rPr>
          <w:b/>
        </w:rPr>
      </w:pPr>
      <w:r>
        <w:rPr>
          <w:b/>
        </w:rPr>
        <w:t>Guatemala</w:t>
      </w:r>
      <w:r w:rsidR="002773F5">
        <w:rPr>
          <w:b/>
        </w:rPr>
        <w:t>, del 16 al 18</w:t>
      </w:r>
      <w:r>
        <w:rPr>
          <w:b/>
        </w:rPr>
        <w:t xml:space="preserve"> </w:t>
      </w:r>
      <w:r w:rsidR="001B71D3">
        <w:rPr>
          <w:b/>
        </w:rPr>
        <w:t>octubre</w:t>
      </w:r>
      <w:r>
        <w:rPr>
          <w:b/>
        </w:rPr>
        <w:t xml:space="preserve"> de 2019</w:t>
      </w:r>
    </w:p>
    <w:p w:rsidR="002773F5" w:rsidRDefault="002773F5" w:rsidP="00C13D4A">
      <w:pPr>
        <w:spacing w:after="0" w:line="360" w:lineRule="auto"/>
        <w:jc w:val="both"/>
        <w:rPr>
          <w:b/>
        </w:rPr>
      </w:pPr>
      <w:r>
        <w:rPr>
          <w:b/>
        </w:rPr>
        <w:t xml:space="preserve">Campus Central zona 12 y </w:t>
      </w:r>
    </w:p>
    <w:p w:rsidR="002773F5" w:rsidRDefault="002773F5" w:rsidP="00C13D4A">
      <w:pPr>
        <w:spacing w:after="0" w:line="360" w:lineRule="auto"/>
        <w:jc w:val="both"/>
        <w:rPr>
          <w:b/>
        </w:rPr>
      </w:pPr>
      <w:r>
        <w:rPr>
          <w:b/>
        </w:rPr>
        <w:t>Centro Universitario Metropolitano zona 11</w:t>
      </w:r>
    </w:p>
    <w:p w:rsidR="00C13D4A" w:rsidRDefault="00C13D4A" w:rsidP="00C13D4A">
      <w:pPr>
        <w:spacing w:after="0" w:line="360" w:lineRule="auto"/>
        <w:jc w:val="both"/>
        <w:rPr>
          <w:b/>
        </w:rPr>
      </w:pPr>
    </w:p>
    <w:p w:rsidR="00C13D4A" w:rsidRDefault="00C13D4A" w:rsidP="00C13D4A">
      <w:pPr>
        <w:spacing w:after="0" w:line="360" w:lineRule="auto"/>
        <w:jc w:val="both"/>
        <w:rPr>
          <w:b/>
        </w:rPr>
      </w:pPr>
    </w:p>
    <w:p w:rsidR="00C13D4A" w:rsidRPr="00BC32F8" w:rsidRDefault="00C13D4A" w:rsidP="00C13D4A">
      <w:pPr>
        <w:spacing w:after="0" w:line="360" w:lineRule="auto"/>
        <w:jc w:val="both"/>
        <w:rPr>
          <w:b/>
        </w:rPr>
      </w:pPr>
      <w:r w:rsidRPr="00BC32F8">
        <w:rPr>
          <w:b/>
        </w:rPr>
        <w:t>Comité Honorario</w:t>
      </w:r>
      <w:r>
        <w:rPr>
          <w:b/>
        </w:rPr>
        <w:t xml:space="preserve"> </w:t>
      </w:r>
      <w:r w:rsidRPr="00D20F2D">
        <w:rPr>
          <w:b/>
        </w:rPr>
        <w:t>10</w:t>
      </w:r>
      <w:r w:rsidRPr="00D20F2D">
        <w:rPr>
          <w:b/>
          <w:vertAlign w:val="superscript"/>
        </w:rPr>
        <w:t>mo</w:t>
      </w:r>
      <w:r w:rsidRPr="00D20F2D">
        <w:rPr>
          <w:b/>
        </w:rPr>
        <w:t xml:space="preserve"> Encuentro Red Interuniversitaria Latinoamericana y del Caribe sobre Discapacidad y Derechos Humanos</w:t>
      </w:r>
    </w:p>
    <w:p w:rsidR="00C13D4A" w:rsidRDefault="00C13D4A" w:rsidP="00C13D4A">
      <w:pPr>
        <w:spacing w:after="0" w:line="360" w:lineRule="auto"/>
        <w:jc w:val="both"/>
      </w:pPr>
    </w:p>
    <w:p w:rsidR="00C13D4A" w:rsidRDefault="00C13D4A" w:rsidP="00C13D4A">
      <w:pPr>
        <w:spacing w:after="0" w:line="360" w:lineRule="auto"/>
        <w:jc w:val="both"/>
      </w:pPr>
      <w:r>
        <w:t>Máximo órgano de representación institucional del 10</w:t>
      </w:r>
      <w:r w:rsidRPr="00C9409F">
        <w:rPr>
          <w:vertAlign w:val="superscript"/>
        </w:rPr>
        <w:t>mo</w:t>
      </w:r>
      <w:r>
        <w:t xml:space="preserve"> Encuentro.</w:t>
      </w:r>
    </w:p>
    <w:p w:rsidR="00C13D4A" w:rsidRDefault="00C13D4A" w:rsidP="00C13D4A">
      <w:pPr>
        <w:spacing w:after="0" w:line="360" w:lineRule="auto"/>
        <w:jc w:val="both"/>
      </w:pPr>
    </w:p>
    <w:p w:rsidR="00C13D4A" w:rsidRDefault="00C13D4A" w:rsidP="00736258">
      <w:pPr>
        <w:spacing w:after="0" w:line="360" w:lineRule="auto"/>
        <w:jc w:val="both"/>
      </w:pPr>
      <w:r>
        <w:t>Rector Magnífico, M.Sc. Murphy Paiz, USAC,</w:t>
      </w:r>
    </w:p>
    <w:p w:rsidR="00C13D4A" w:rsidRDefault="00C13D4A" w:rsidP="00736258">
      <w:pPr>
        <w:spacing w:after="0" w:line="360" w:lineRule="auto"/>
        <w:jc w:val="both"/>
      </w:pPr>
      <w:r>
        <w:t>Secretario General, M.Sc</w:t>
      </w:r>
      <w:r w:rsidR="008E4A85">
        <w:t>.</w:t>
      </w:r>
      <w:r>
        <w:t xml:space="preserve"> Carlos Valladares, USAC,</w:t>
      </w:r>
    </w:p>
    <w:p w:rsidR="00C13D4A" w:rsidRDefault="00C13D4A" w:rsidP="00736258">
      <w:pPr>
        <w:spacing w:after="0" w:line="360" w:lineRule="auto"/>
        <w:jc w:val="both"/>
      </w:pPr>
      <w:r>
        <w:t>M.A. Mynor Lemus, Director Escuela de Ciencias Psicológicas</w:t>
      </w:r>
      <w:r w:rsidR="00605682">
        <w:t xml:space="preserve"> -</w:t>
      </w:r>
      <w:proofErr w:type="spellStart"/>
      <w:r w:rsidR="00605682">
        <w:t>ECPs</w:t>
      </w:r>
      <w:proofErr w:type="spellEnd"/>
      <w:r w:rsidR="00605682">
        <w:t>-, USAC</w:t>
      </w:r>
      <w:r>
        <w:t xml:space="preserve"> </w:t>
      </w:r>
    </w:p>
    <w:p w:rsidR="002773F5" w:rsidRDefault="002329FA" w:rsidP="00736258">
      <w:pPr>
        <w:jc w:val="both"/>
        <w:rPr>
          <w:rFonts w:ascii="Calibri" w:hAnsi="Calibri" w:cs="Arial"/>
          <w:lang w:val="es-ES_tradnl"/>
        </w:rPr>
      </w:pPr>
      <w:r>
        <w:rPr>
          <w:rFonts w:ascii="Calibri" w:hAnsi="Calibri" w:cs="Arial"/>
          <w:lang w:val="es-ES_tradnl"/>
        </w:rPr>
        <w:t>M</w:t>
      </w:r>
      <w:r w:rsidR="008E4A85">
        <w:rPr>
          <w:rFonts w:ascii="Calibri" w:hAnsi="Calibri" w:cs="Arial"/>
          <w:lang w:val="es-ES_tradnl"/>
        </w:rPr>
        <w:t>.</w:t>
      </w:r>
      <w:r>
        <w:rPr>
          <w:rFonts w:ascii="Calibri" w:hAnsi="Calibri" w:cs="Arial"/>
          <w:lang w:val="es-ES_tradnl"/>
        </w:rPr>
        <w:t xml:space="preserve">Sc. </w:t>
      </w:r>
      <w:r w:rsidR="002773F5">
        <w:rPr>
          <w:rFonts w:ascii="Calibri" w:hAnsi="Calibri" w:cs="Arial"/>
          <w:lang w:val="es-ES_tradnl"/>
        </w:rPr>
        <w:t xml:space="preserve">Arq. Alice Michele Gómez García, </w:t>
      </w:r>
      <w:r w:rsidR="002773F5" w:rsidRPr="002773F5">
        <w:rPr>
          <w:rFonts w:ascii="Calibri" w:hAnsi="Calibri" w:cs="Arial"/>
          <w:lang w:val="es-ES_tradnl"/>
        </w:rPr>
        <w:t>Coordinador General de Planificación</w:t>
      </w:r>
      <w:r w:rsidR="00605682">
        <w:rPr>
          <w:rFonts w:ascii="Calibri" w:hAnsi="Calibri" w:cs="Arial"/>
          <w:lang w:val="es-ES_tradnl"/>
        </w:rPr>
        <w:t>, USAC-</w:t>
      </w:r>
    </w:p>
    <w:p w:rsidR="00C13D4A" w:rsidRDefault="00C13D4A" w:rsidP="00736258">
      <w:pPr>
        <w:spacing w:after="0" w:line="360" w:lineRule="auto"/>
        <w:jc w:val="both"/>
      </w:pPr>
      <w:r>
        <w:t xml:space="preserve">Doctora Sandra Katz, Secretaria de </w:t>
      </w:r>
      <w:r w:rsidRPr="00D20F2D">
        <w:t>Red Interuniversitaria Latinoamericana y del Caribe sobre Discapacidad y Derechos Humanos</w:t>
      </w:r>
      <w:r>
        <w:t xml:space="preserve"> -Red-,</w:t>
      </w:r>
      <w:r w:rsidR="00605682">
        <w:t xml:space="preserve"> Secretaria de la Red</w:t>
      </w:r>
    </w:p>
    <w:p w:rsidR="003C433B" w:rsidRPr="003C433B" w:rsidRDefault="003C433B" w:rsidP="00736258">
      <w:pPr>
        <w:pStyle w:val="Sinespaciado"/>
        <w:jc w:val="both"/>
        <w:rPr>
          <w:rFonts w:asciiTheme="minorHAnsi" w:hAnsiTheme="minorHAnsi" w:cstheme="minorHAnsi"/>
          <w:szCs w:val="24"/>
        </w:rPr>
      </w:pPr>
      <w:r>
        <w:rPr>
          <w:rFonts w:asciiTheme="minorHAnsi" w:hAnsiTheme="minorHAnsi" w:cstheme="minorHAnsi"/>
          <w:szCs w:val="24"/>
        </w:rPr>
        <w:t xml:space="preserve">M.A Ronald Amílcar Solís Zea, </w:t>
      </w:r>
      <w:r w:rsidRPr="003C433B">
        <w:rPr>
          <w:rFonts w:asciiTheme="minorHAnsi" w:hAnsiTheme="minorHAnsi" w:cstheme="minorHAnsi"/>
          <w:szCs w:val="24"/>
        </w:rPr>
        <w:t>Coordinador Comisión</w:t>
      </w:r>
      <w:r w:rsidR="00605682">
        <w:rPr>
          <w:rFonts w:asciiTheme="minorHAnsi" w:hAnsiTheme="minorHAnsi" w:cstheme="minorHAnsi"/>
          <w:szCs w:val="24"/>
        </w:rPr>
        <w:t xml:space="preserve">, </w:t>
      </w:r>
      <w:proofErr w:type="spellStart"/>
      <w:r w:rsidR="00605682">
        <w:rPr>
          <w:rFonts w:asciiTheme="minorHAnsi" w:hAnsiTheme="minorHAnsi" w:cstheme="minorHAnsi"/>
          <w:szCs w:val="24"/>
        </w:rPr>
        <w:t>ECPs</w:t>
      </w:r>
      <w:proofErr w:type="spellEnd"/>
      <w:r w:rsidR="00605682">
        <w:rPr>
          <w:rFonts w:asciiTheme="minorHAnsi" w:hAnsiTheme="minorHAnsi" w:cstheme="minorHAnsi"/>
          <w:szCs w:val="24"/>
        </w:rPr>
        <w:t>, USAC</w:t>
      </w:r>
    </w:p>
    <w:p w:rsidR="00C13D4A" w:rsidRPr="003C433B" w:rsidRDefault="00C13D4A" w:rsidP="00C13D4A">
      <w:pPr>
        <w:spacing w:after="0" w:line="360" w:lineRule="auto"/>
        <w:jc w:val="both"/>
        <w:rPr>
          <w:b/>
          <w:lang w:val="es-MX"/>
        </w:rPr>
      </w:pPr>
    </w:p>
    <w:p w:rsidR="00C13D4A" w:rsidRDefault="00C13D4A" w:rsidP="00C13D4A">
      <w:pPr>
        <w:spacing w:after="0" w:line="360" w:lineRule="auto"/>
        <w:jc w:val="both"/>
      </w:pPr>
    </w:p>
    <w:p w:rsidR="00736258" w:rsidRDefault="00736258" w:rsidP="00C13D4A">
      <w:pPr>
        <w:spacing w:after="0" w:line="360" w:lineRule="auto"/>
        <w:jc w:val="both"/>
      </w:pPr>
    </w:p>
    <w:p w:rsidR="00736258" w:rsidRDefault="00736258" w:rsidP="00C13D4A">
      <w:pPr>
        <w:spacing w:after="0" w:line="360" w:lineRule="auto"/>
        <w:jc w:val="both"/>
      </w:pPr>
    </w:p>
    <w:p w:rsidR="00736258" w:rsidRDefault="00736258" w:rsidP="00C13D4A">
      <w:pPr>
        <w:spacing w:after="0" w:line="360" w:lineRule="auto"/>
        <w:jc w:val="both"/>
      </w:pPr>
    </w:p>
    <w:p w:rsidR="00C13D4A" w:rsidRDefault="00C13D4A" w:rsidP="00C13D4A">
      <w:pPr>
        <w:pStyle w:val="Prrafodelista"/>
        <w:numPr>
          <w:ilvl w:val="0"/>
          <w:numId w:val="5"/>
        </w:numPr>
        <w:spacing w:after="0" w:line="360" w:lineRule="auto"/>
        <w:jc w:val="both"/>
        <w:rPr>
          <w:b/>
        </w:rPr>
      </w:pPr>
      <w:r w:rsidRPr="00AD7819">
        <w:rPr>
          <w:b/>
        </w:rPr>
        <w:lastRenderedPageBreak/>
        <w:t>Antecedentes</w:t>
      </w:r>
    </w:p>
    <w:p w:rsidR="00C13D4A" w:rsidRDefault="00C13D4A" w:rsidP="00C13D4A">
      <w:pPr>
        <w:spacing w:after="0" w:line="360" w:lineRule="auto"/>
        <w:jc w:val="both"/>
        <w:rPr>
          <w:rFonts w:eastAsia="Times New Roman" w:cstheme="minorHAnsi"/>
          <w:sz w:val="24"/>
          <w:szCs w:val="24"/>
        </w:rPr>
      </w:pPr>
    </w:p>
    <w:p w:rsidR="00C13D4A" w:rsidRDefault="00C13D4A" w:rsidP="00C13D4A">
      <w:pPr>
        <w:spacing w:after="0" w:line="360" w:lineRule="auto"/>
        <w:jc w:val="both"/>
      </w:pPr>
      <w:r w:rsidRPr="00B42505">
        <w:t xml:space="preserve">La Red, surge a partir de retomar las conclusiones del “l </w:t>
      </w:r>
      <w:r>
        <w:t>Seminario Regional sobre la Inclusión de las Personas con D</w:t>
      </w:r>
      <w:r w:rsidRPr="00B42505">
        <w:t xml:space="preserve">iscapacidad en la Educación Superior en América Latina y el Caribe”, realizado en Venezuela en </w:t>
      </w:r>
      <w:r w:rsidR="00736258" w:rsidRPr="00B42505">
        <w:t>diciembre</w:t>
      </w:r>
      <w:r w:rsidRPr="00B42505">
        <w:t xml:space="preserve"> de 2005. Este proceso se constituyó en una antesala para la creación de nuestra Red, pues fue uno de los primeros intentos de generar un reconocimiento al trabajo latinoamericano vinculado a la educación superior y la discapacidad, donde se planteó que “</w:t>
      </w:r>
      <w:r w:rsidRPr="00B42505">
        <w:rPr>
          <w:i/>
        </w:rPr>
        <w:t>la diversidad, la valoración de la diferencia, el respeto a la dignidad y a la igualdad de derechos de todos los seres humanos son principios inseparables de la educación superior</w:t>
      </w:r>
      <w:r w:rsidRPr="00B42505">
        <w:t>”.</w:t>
      </w:r>
    </w:p>
    <w:p w:rsidR="002773F5" w:rsidRPr="00B42505" w:rsidRDefault="002773F5" w:rsidP="00C13D4A">
      <w:pPr>
        <w:spacing w:after="0" w:line="360" w:lineRule="auto"/>
        <w:jc w:val="both"/>
      </w:pPr>
    </w:p>
    <w:p w:rsidR="00C13D4A" w:rsidRPr="00B42505" w:rsidRDefault="00C13D4A" w:rsidP="00C13D4A">
      <w:pPr>
        <w:spacing w:after="0" w:line="360" w:lineRule="auto"/>
        <w:jc w:val="both"/>
      </w:pPr>
      <w:r w:rsidRPr="00B42505">
        <w:t xml:space="preserve">A su vez, otro pilar de la Red es la Convención Internacional sobre los Derechos de las Personas con Discapacidad de la Organización de las Naciones Unidas </w:t>
      </w:r>
      <w:r>
        <w:t xml:space="preserve">del </w:t>
      </w:r>
      <w:r w:rsidRPr="00B42505">
        <w:t>2006, en adelante Convención, que fue firmada en la mayoría de los países participantes entre el 2008 y el 2017, siendo 173 los países signatarios</w:t>
      </w:r>
      <w:r w:rsidRPr="00000E80">
        <w:rPr>
          <w:vertAlign w:val="superscript"/>
        </w:rPr>
        <w:footnoteReference w:id="1"/>
      </w:r>
      <w:r w:rsidRPr="00B42505">
        <w:t>,  de la cual resaltamos el Artículo 24:</w:t>
      </w:r>
    </w:p>
    <w:p w:rsidR="00C13D4A" w:rsidRPr="00B42505" w:rsidRDefault="00C13D4A" w:rsidP="00C13D4A">
      <w:pPr>
        <w:spacing w:after="0" w:line="360" w:lineRule="auto"/>
        <w:ind w:left="360" w:right="-93"/>
        <w:jc w:val="both"/>
        <w:rPr>
          <w:i/>
        </w:rPr>
      </w:pPr>
      <w:r w:rsidRPr="00B42505">
        <w:rPr>
          <w:i/>
        </w:rPr>
        <w:t>“Los Estados Partes deben velar por que las personas con discapacidad tengan acceso en condiciones de igualdad a una educación inclusiva y a un proceso de aprendizaje durante toda la vida, que incluya el acceso a instituciones de enseñanza primaria, secundaria, terciaria y profesional”.</w:t>
      </w:r>
    </w:p>
    <w:p w:rsidR="00C13D4A" w:rsidRDefault="00C13D4A" w:rsidP="00C13D4A">
      <w:pPr>
        <w:spacing w:after="0" w:line="360" w:lineRule="auto"/>
        <w:jc w:val="both"/>
      </w:pPr>
    </w:p>
    <w:p w:rsidR="00C13D4A" w:rsidRPr="00B42505" w:rsidRDefault="00C13D4A" w:rsidP="00C13D4A">
      <w:pPr>
        <w:spacing w:after="0" w:line="360" w:lineRule="auto"/>
        <w:jc w:val="both"/>
      </w:pPr>
      <w:r w:rsidRPr="00B42505">
        <w:t xml:space="preserve">En abril del 2009, ya se habían producido vínculos que llevaron a gestar un encuentro para profundizar el intercambio entre varios países de </w:t>
      </w:r>
      <w:r w:rsidR="002329FA">
        <w:t xml:space="preserve">la </w:t>
      </w:r>
      <w:r w:rsidRPr="00B42505">
        <w:t>región. La oportunidad se dio a partir de la convocatoria del Ministerio de Educación de la Nación en Argentina “</w:t>
      </w:r>
      <w:r w:rsidRPr="002773F5">
        <w:rPr>
          <w:i/>
        </w:rPr>
        <w:t>Fortalecimientos de Redes</w:t>
      </w:r>
      <w:r w:rsidR="00736258" w:rsidRPr="00B42505">
        <w:t>”, realizado</w:t>
      </w:r>
      <w:r w:rsidRPr="00B42505">
        <w:t xml:space="preserve"> en Buenos Aires. Allí, se planteó dicho encuentro en el participa</w:t>
      </w:r>
      <w:r w:rsidR="002329FA">
        <w:t xml:space="preserve">ron </w:t>
      </w:r>
      <w:r w:rsidRPr="00B42505">
        <w:t xml:space="preserve">las universidades públicas de Argentina, nucleadas en la Comisión Interuniversitaria: Discapacidad y Derechos Humanos, y universidades de Colombia a través de la Red Colombiana de Universidades por la Discapacidad y representantes de universidades de Panamá, Brasil, Uruguay y México. Fue en este espacio y momento histórico en el que </w:t>
      </w:r>
      <w:r w:rsidR="002329FA">
        <w:t xml:space="preserve">se </w:t>
      </w:r>
      <w:r w:rsidRPr="00B42505">
        <w:t>firm</w:t>
      </w:r>
      <w:r w:rsidR="002329FA">
        <w:t>ó</w:t>
      </w:r>
      <w:r w:rsidRPr="00B42505">
        <w:t xml:space="preserve">, el Documento </w:t>
      </w:r>
      <w:r w:rsidR="002329FA">
        <w:t xml:space="preserve">de </w:t>
      </w:r>
      <w:r w:rsidRPr="00B42505">
        <w:t xml:space="preserve">Buenos Aires donde </w:t>
      </w:r>
      <w:r w:rsidR="002329FA">
        <w:t xml:space="preserve">se aprobó </w:t>
      </w:r>
      <w:r w:rsidRPr="00B42505">
        <w:lastRenderedPageBreak/>
        <w:t>la creación de la Red Interuniversitaria Latinoamericana y del Caribe sobre Discapacidad y Derechos Humanos</w:t>
      </w:r>
      <w:r w:rsidRPr="00000E80">
        <w:rPr>
          <w:vertAlign w:val="superscript"/>
        </w:rPr>
        <w:footnoteReference w:id="2"/>
      </w:r>
      <w:r w:rsidR="002329FA">
        <w:t>. En sus principios proclama</w:t>
      </w:r>
      <w:r w:rsidRPr="00B42505">
        <w:t>:</w:t>
      </w:r>
    </w:p>
    <w:p w:rsidR="00C13D4A" w:rsidRPr="00B42505" w:rsidRDefault="00C13D4A" w:rsidP="00C13D4A">
      <w:pPr>
        <w:spacing w:after="0" w:line="360" w:lineRule="auto"/>
        <w:ind w:left="720" w:right="390"/>
        <w:jc w:val="both"/>
        <w:rPr>
          <w:i/>
        </w:rPr>
      </w:pPr>
      <w:r w:rsidRPr="00B42505">
        <w:rPr>
          <w:i/>
        </w:rPr>
        <w:t>a) Afirmar los derechos humanos de las personas con discapacidad, promoviendo conciencia en los ámbitos académicos y de diseño y gestión de políticas de educación superior, de la necesidad de erradicar definitivamente de la vida universitaria, el prejuicio y la discriminación.</w:t>
      </w:r>
    </w:p>
    <w:p w:rsidR="00C13D4A" w:rsidRPr="00B42505" w:rsidRDefault="00C13D4A" w:rsidP="00C13D4A">
      <w:pPr>
        <w:spacing w:after="0" w:line="360" w:lineRule="auto"/>
        <w:ind w:left="720" w:right="390"/>
        <w:jc w:val="both"/>
        <w:rPr>
          <w:i/>
        </w:rPr>
      </w:pPr>
      <w:r w:rsidRPr="00B42505">
        <w:rPr>
          <w:i/>
        </w:rPr>
        <w:t>b) Hacer de todo espacio educativo un entorno no excluyente a través de acciones que permitan la accesibilidad física, comunicacional, académico y cultural de todas las personas.</w:t>
      </w:r>
    </w:p>
    <w:p w:rsidR="00C13D4A" w:rsidRPr="00B42505" w:rsidRDefault="00C13D4A" w:rsidP="00C13D4A">
      <w:pPr>
        <w:spacing w:after="0" w:line="360" w:lineRule="auto"/>
        <w:ind w:left="720" w:right="390"/>
        <w:jc w:val="both"/>
        <w:rPr>
          <w:i/>
        </w:rPr>
      </w:pPr>
      <w:r w:rsidRPr="00B42505">
        <w:rPr>
          <w:i/>
        </w:rPr>
        <w:t>c) Incorporar a la currícula de disciplinas universitarias y asignaturas, contenidos formativos referidos a la discapacidad desde la perspectiva de los derechos humanos.</w:t>
      </w:r>
    </w:p>
    <w:p w:rsidR="00C13D4A" w:rsidRPr="00B42505" w:rsidRDefault="00C13D4A" w:rsidP="00C13D4A">
      <w:pPr>
        <w:spacing w:after="0" w:line="360" w:lineRule="auto"/>
        <w:ind w:left="720" w:right="390"/>
        <w:jc w:val="both"/>
        <w:rPr>
          <w:i/>
        </w:rPr>
      </w:pPr>
      <w:r w:rsidRPr="00B42505">
        <w:rPr>
          <w:i/>
        </w:rPr>
        <w:t>d) Crear las condiciones para la producción académica en la temática   de la discapacidad en docencia, investigación y extensión a fin de propiciar conocimientos y prácticas respetuosas de los derechos humanos y de condiciones de vida dignas, dando cumplimiento a lo estipulado por la Convención sobre los Derechos de las Personas con Discapacidad de la Organización de las Naciones Unidas.</w:t>
      </w:r>
    </w:p>
    <w:p w:rsidR="00C13D4A" w:rsidRPr="00B42505" w:rsidRDefault="00C13D4A" w:rsidP="00C13D4A">
      <w:pPr>
        <w:spacing w:after="0" w:line="360" w:lineRule="auto"/>
        <w:ind w:left="720"/>
        <w:jc w:val="both"/>
      </w:pPr>
      <w:r w:rsidRPr="00B42505">
        <w:rPr>
          <w:i/>
        </w:rPr>
        <w:t>e) Propiciar el intercambio de experiencias y recursos que pudiesen fortalecer las políticas vinculadas a la docencia, extensión e investigación en la temática de la discapacidad.</w:t>
      </w:r>
    </w:p>
    <w:p w:rsidR="00C13D4A" w:rsidRPr="00B42505" w:rsidRDefault="00C13D4A" w:rsidP="00C13D4A">
      <w:pPr>
        <w:spacing w:after="0" w:line="360" w:lineRule="auto"/>
        <w:jc w:val="both"/>
      </w:pPr>
    </w:p>
    <w:p w:rsidR="00C13D4A" w:rsidRDefault="00C13D4A" w:rsidP="00C13D4A">
      <w:pPr>
        <w:spacing w:after="0" w:line="360" w:lineRule="auto"/>
        <w:jc w:val="both"/>
      </w:pPr>
      <w:r w:rsidRPr="00B42505">
        <w:t xml:space="preserve">En la actualidad 16 </w:t>
      </w:r>
      <w:r w:rsidR="002329FA">
        <w:t xml:space="preserve">universidades del mismo número de </w:t>
      </w:r>
      <w:r w:rsidRPr="00B42505">
        <w:t xml:space="preserve">países </w:t>
      </w:r>
      <w:r>
        <w:t xml:space="preserve">están </w:t>
      </w:r>
      <w:r w:rsidRPr="00B42505">
        <w:t>vinculados desde la Red, porque cree</w:t>
      </w:r>
      <w:r w:rsidR="002329FA">
        <w:t xml:space="preserve">n </w:t>
      </w:r>
      <w:r w:rsidRPr="00B42505">
        <w:t xml:space="preserve">en la solidaridad, en Latinoamérica (la Patria Grande) y el trabajo colectivo. </w:t>
      </w:r>
      <w:r w:rsidR="002329FA">
        <w:t>Se asume la responsabilidad d</w:t>
      </w:r>
      <w:r w:rsidRPr="00B42505">
        <w:t>e informar sobre otras formas de comprender a aquellas personas que estuvieron vistas bajo los lentes de la lástima, la compasión y la exclusión</w:t>
      </w:r>
      <w:r w:rsidR="002329FA">
        <w:t>;</w:t>
      </w:r>
      <w:r>
        <w:t xml:space="preserve"> el </w:t>
      </w:r>
      <w:r w:rsidRPr="00B42505">
        <w:t>cuerpo no es una marca que habilita</w:t>
      </w:r>
      <w:r w:rsidRPr="00B42505">
        <w:rPr>
          <w:rFonts w:cstheme="minorHAnsi"/>
          <w:sz w:val="24"/>
          <w:szCs w:val="24"/>
        </w:rPr>
        <w:t xml:space="preserve"> </w:t>
      </w:r>
      <w:r w:rsidRPr="00B42505">
        <w:t>a la exclusión, que no</w:t>
      </w:r>
      <w:r>
        <w:t xml:space="preserve"> se necesita “de expertos para </w:t>
      </w:r>
      <w:r w:rsidRPr="00B42505">
        <w:t>tratarlos” sino que a cualquier persona, más allá de su condición, se les debe garantizar el derecho de poder</w:t>
      </w:r>
      <w:r w:rsidRPr="00B42505">
        <w:rPr>
          <w:rFonts w:cstheme="minorHAnsi"/>
          <w:sz w:val="24"/>
          <w:szCs w:val="24"/>
        </w:rPr>
        <w:t xml:space="preserve"> </w:t>
      </w:r>
      <w:r w:rsidRPr="00B42505">
        <w:t>ejercer su</w:t>
      </w:r>
      <w:r w:rsidRPr="00B42505">
        <w:rPr>
          <w:rFonts w:cstheme="minorHAnsi"/>
          <w:sz w:val="24"/>
          <w:szCs w:val="24"/>
        </w:rPr>
        <w:t xml:space="preserve"> </w:t>
      </w:r>
      <w:r w:rsidRPr="00B42505">
        <w:t>ciudadanía y para que esto esté garantizado, entre otras</w:t>
      </w:r>
      <w:r>
        <w:t xml:space="preserve"> i</w:t>
      </w:r>
      <w:r w:rsidRPr="00B42505">
        <w:t>nstituciones responsables, a la universidad aún le queda mucho para discutir y asumir</w:t>
      </w:r>
      <w:r w:rsidR="002329FA">
        <w:t xml:space="preserve">, </w:t>
      </w:r>
      <w:r w:rsidR="002329FA" w:rsidRPr="002329FA">
        <w:rPr>
          <w:b/>
          <w:i/>
        </w:rPr>
        <w:t xml:space="preserve">“ </w:t>
      </w:r>
      <w:r w:rsidRPr="002329FA">
        <w:rPr>
          <w:b/>
          <w:i/>
        </w:rPr>
        <w:t>Acá estamos para ser parte de este compromiso ético</w:t>
      </w:r>
      <w:r w:rsidR="002329FA" w:rsidRPr="002329FA">
        <w:rPr>
          <w:b/>
          <w:i/>
        </w:rPr>
        <w:t>”</w:t>
      </w:r>
      <w:r w:rsidRPr="00B42505">
        <w:t>.</w:t>
      </w:r>
    </w:p>
    <w:p w:rsidR="00C13D4A" w:rsidRDefault="00C13D4A" w:rsidP="00C13D4A">
      <w:pPr>
        <w:spacing w:after="0" w:line="360" w:lineRule="auto"/>
        <w:jc w:val="both"/>
      </w:pPr>
    </w:p>
    <w:p w:rsidR="00C13D4A" w:rsidRDefault="002329FA" w:rsidP="00C13D4A">
      <w:pPr>
        <w:spacing w:after="0" w:line="360" w:lineRule="auto"/>
        <w:jc w:val="both"/>
      </w:pPr>
      <w:r>
        <w:t>Desde la USAC, se ha realizado esfuerzos variados para asumir est</w:t>
      </w:r>
      <w:r w:rsidR="00CC19B9">
        <w:t>a</w:t>
      </w:r>
      <w:r>
        <w:t xml:space="preserve"> responsabilidad, tales como </w:t>
      </w:r>
      <w:r w:rsidR="00C13D4A">
        <w:t xml:space="preserve">el </w:t>
      </w:r>
      <w:r w:rsidR="00C13D4A" w:rsidRPr="008612A0">
        <w:t>III Censo E</w:t>
      </w:r>
      <w:r w:rsidR="00C13D4A">
        <w:t xml:space="preserve">studiantil Universitario 2009, </w:t>
      </w:r>
      <w:r>
        <w:t>donde ya se incluía</w:t>
      </w:r>
      <w:r w:rsidR="00C13D4A">
        <w:t xml:space="preserve"> un campo para identificar a estudiantes con discapacidad, desde el año 2013 se lleva registro de los estudiantes con discapacidad que solicitan exoneración de pruebas de admisión.</w:t>
      </w:r>
      <w:r>
        <w:t xml:space="preserve"> El departamento de</w:t>
      </w:r>
      <w:r w:rsidR="00C13D4A">
        <w:t xml:space="preserve"> Registro y Estadística desde el mismo año en el proceso de reinscripción de estudiantes incluyo un campo para identificar </w:t>
      </w:r>
      <w:r>
        <w:t xml:space="preserve">a estudiantes con </w:t>
      </w:r>
      <w:r w:rsidR="00C13D4A">
        <w:t>discapacidad.</w:t>
      </w:r>
    </w:p>
    <w:p w:rsidR="00C13D4A" w:rsidRDefault="00C13D4A" w:rsidP="00C13D4A">
      <w:pPr>
        <w:spacing w:after="0" w:line="360" w:lineRule="auto"/>
        <w:jc w:val="both"/>
      </w:pPr>
    </w:p>
    <w:p w:rsidR="00C13D4A" w:rsidRDefault="003C433B" w:rsidP="00C13D4A">
      <w:pPr>
        <w:spacing w:after="0" w:line="360" w:lineRule="auto"/>
        <w:jc w:val="both"/>
      </w:pPr>
      <w:r>
        <w:t>En el año 2013 se creó l</w:t>
      </w:r>
      <w:r w:rsidR="00C13D4A">
        <w:t xml:space="preserve">a Comisión ad-hoc responsable de elaborar </w:t>
      </w:r>
      <w:r>
        <w:t>una p</w:t>
      </w:r>
      <w:r w:rsidR="00C13D4A">
        <w:t>olítica</w:t>
      </w:r>
      <w:r>
        <w:t xml:space="preserve"> en materia de discapacidad. Producto de ello se realizaron </w:t>
      </w:r>
      <w:r w:rsidR="00C13D4A">
        <w:t>dos Jornadas de Sensibilización a la Inclusión a la Enseñanza Superior (2013 y 2015) con la participación de profesionales de la USAC, de universidades privadas y con institutos de investigación nacionales. En ambas se contó con la participación de profesionales extranjeras.</w:t>
      </w:r>
    </w:p>
    <w:p w:rsidR="00C13D4A" w:rsidRDefault="00C13D4A" w:rsidP="00C13D4A">
      <w:pPr>
        <w:spacing w:after="0" w:line="360" w:lineRule="auto"/>
        <w:jc w:val="both"/>
      </w:pPr>
    </w:p>
    <w:p w:rsidR="00C13D4A" w:rsidRDefault="00C13D4A" w:rsidP="00C13D4A">
      <w:pPr>
        <w:spacing w:after="0" w:line="360" w:lineRule="auto"/>
        <w:jc w:val="both"/>
      </w:pPr>
      <w:r>
        <w:t>En octubre del año 2014 el Consejo Superior Universitario aprueba la Política Universitaria para la Atención a la Población con Discapacidad y conforma la Comisión Permanente del Consejo para el seguimiento e implementación de la Política</w:t>
      </w:r>
      <w:r w:rsidR="003C433B">
        <w:t>, desde entonces se articulan una serie de esfuerzos internos y externos a esta casa de estudios para la inclusión de estudiantes con discapacidad, la investigación de la temática y acciones de extensión universitaria</w:t>
      </w:r>
      <w:r>
        <w:t xml:space="preserve">. </w:t>
      </w:r>
      <w:r w:rsidR="003C433B">
        <w:t xml:space="preserve">Producto de estos esfuerzos en </w:t>
      </w:r>
      <w:r>
        <w:t xml:space="preserve">el año 2015 se aprobó la maestría en Análisis Social de la Discapacidad en la Escuela de Ciencias Psicológicas, la cual sirvió la primera cohorte entre los años 2016 al 2017. Dentro de este esfuerzo se realizó </w:t>
      </w:r>
      <w:r w:rsidRPr="002E4E20">
        <w:t xml:space="preserve">Primer Encuentro de Centroamérica y México sobre Gestión, Investigación y Discapacidad en la Educación Superior, </w:t>
      </w:r>
      <w:r>
        <w:t xml:space="preserve">en </w:t>
      </w:r>
      <w:r w:rsidR="0030387C">
        <w:t>a</w:t>
      </w:r>
      <w:r w:rsidRPr="002E4E20">
        <w:t>gosto 2017</w:t>
      </w:r>
      <w:r>
        <w:t xml:space="preserve">, con la participación de 150 profesionales nacionales y 10 internacionales. </w:t>
      </w:r>
    </w:p>
    <w:p w:rsidR="00C13D4A" w:rsidRDefault="00C13D4A" w:rsidP="00C13D4A">
      <w:pPr>
        <w:spacing w:after="0" w:line="360" w:lineRule="auto"/>
        <w:jc w:val="both"/>
      </w:pPr>
    </w:p>
    <w:p w:rsidR="00C13D4A" w:rsidRDefault="00C13D4A" w:rsidP="003C433B">
      <w:pPr>
        <w:pStyle w:val="Prrafodelista"/>
        <w:numPr>
          <w:ilvl w:val="0"/>
          <w:numId w:val="5"/>
        </w:numPr>
        <w:spacing w:after="0" w:line="360" w:lineRule="auto"/>
        <w:ind w:left="0" w:firstLine="0"/>
        <w:jc w:val="both"/>
        <w:rPr>
          <w:b/>
        </w:rPr>
      </w:pPr>
      <w:r w:rsidRPr="00AD7819">
        <w:rPr>
          <w:b/>
        </w:rPr>
        <w:t>Descripción del evento</w:t>
      </w:r>
    </w:p>
    <w:p w:rsidR="00C13D4A" w:rsidRDefault="00C13D4A" w:rsidP="00C13D4A">
      <w:pPr>
        <w:spacing w:after="0" w:line="360" w:lineRule="auto"/>
        <w:jc w:val="both"/>
        <w:rPr>
          <w:b/>
        </w:rPr>
      </w:pPr>
    </w:p>
    <w:p w:rsidR="00E37833" w:rsidRDefault="00C13D4A" w:rsidP="00C13D4A">
      <w:pPr>
        <w:spacing w:after="0" w:line="360" w:lineRule="auto"/>
        <w:jc w:val="both"/>
      </w:pPr>
      <w:r w:rsidRPr="00616B15">
        <w:t>El 10</w:t>
      </w:r>
      <w:r w:rsidRPr="00616B15">
        <w:rPr>
          <w:vertAlign w:val="superscript"/>
        </w:rPr>
        <w:t>mo</w:t>
      </w:r>
      <w:r w:rsidRPr="00616B15">
        <w:t xml:space="preserve"> encuentro</w:t>
      </w:r>
      <w:r>
        <w:t xml:space="preserve"> a realizarse en la USAC es un espacio de participación </w:t>
      </w:r>
      <w:r w:rsidR="003C433B">
        <w:t xml:space="preserve">de </w:t>
      </w:r>
      <w:r>
        <w:t xml:space="preserve">profesionales y estudiantes de las universidades de Latinoamérica. </w:t>
      </w:r>
      <w:r w:rsidR="00E37833">
        <w:t>Hasta la fecha se ha realizado un esfuerzo importante por discutir, construir y aportar a la inclusión de estudiantes con discapacidad</w:t>
      </w:r>
      <w:r w:rsidR="00991550">
        <w:t xml:space="preserve"> en</w:t>
      </w:r>
      <w:r w:rsidR="00E37833">
        <w:t xml:space="preserve"> la </w:t>
      </w:r>
      <w:r w:rsidR="00E37833">
        <w:lastRenderedPageBreak/>
        <w:t xml:space="preserve">enseñanza superior, a pesar de ello todavía falta mucho por hacer. </w:t>
      </w:r>
      <w:r w:rsidR="00096FFF">
        <w:t xml:space="preserve">En ese sentido se considera oportuno </w:t>
      </w:r>
      <w:r w:rsidR="00991550">
        <w:t>continuar en esta línea, s</w:t>
      </w:r>
      <w:r w:rsidR="00E37833">
        <w:t xml:space="preserve">in embargo, </w:t>
      </w:r>
      <w:r w:rsidR="00991550">
        <w:t xml:space="preserve">igualmente es importante </w:t>
      </w:r>
      <w:r w:rsidR="00E37833">
        <w:t xml:space="preserve">fortalecer la reflexión </w:t>
      </w:r>
      <w:r w:rsidR="005371AF">
        <w:t xml:space="preserve">sobre </w:t>
      </w:r>
      <w:r w:rsidR="00991550">
        <w:t xml:space="preserve">la contribución </w:t>
      </w:r>
      <w:r w:rsidR="005371AF">
        <w:t>de la investigación en</w:t>
      </w:r>
      <w:r w:rsidR="00991550">
        <w:t xml:space="preserve"> la comprensión de la problemática de la discapacidad y las relaciones o vínculos que se establecen con el contexto.  </w:t>
      </w:r>
    </w:p>
    <w:p w:rsidR="00C13D4A" w:rsidRDefault="00C13D4A" w:rsidP="00C13D4A">
      <w:pPr>
        <w:spacing w:after="0" w:line="360" w:lineRule="auto"/>
        <w:jc w:val="both"/>
      </w:pPr>
    </w:p>
    <w:p w:rsidR="00C13D4A" w:rsidRPr="00605682" w:rsidRDefault="00C13D4A" w:rsidP="00605682">
      <w:pPr>
        <w:pStyle w:val="Prrafodelista"/>
        <w:numPr>
          <w:ilvl w:val="0"/>
          <w:numId w:val="5"/>
        </w:numPr>
        <w:spacing w:after="0" w:line="360" w:lineRule="auto"/>
        <w:ind w:left="0" w:firstLine="0"/>
        <w:jc w:val="both"/>
        <w:rPr>
          <w:b/>
        </w:rPr>
      </w:pPr>
      <w:r w:rsidRPr="00605682">
        <w:rPr>
          <w:b/>
        </w:rPr>
        <w:t xml:space="preserve">Objetivo general: </w:t>
      </w:r>
    </w:p>
    <w:p w:rsidR="00736258" w:rsidRDefault="00736258" w:rsidP="00B72625">
      <w:pPr>
        <w:spacing w:after="0" w:line="360" w:lineRule="auto"/>
        <w:jc w:val="both"/>
      </w:pPr>
      <w:r>
        <w:t>Instalar el debate sobre la temática de la discapacidad dentro del ámbito universitario como una cuestión de derechos humanos,</w:t>
      </w:r>
      <w:r w:rsidR="00B72625">
        <w:t xml:space="preserve"> a través del</w:t>
      </w:r>
      <w:r>
        <w:t xml:space="preserve"> intercambiando de conocimientos y experiencias entre profesores y estudiantes, y dialogo de saberes con organizaciones de personas con discapacidad</w:t>
      </w:r>
      <w:r w:rsidR="00B72625">
        <w:t xml:space="preserve"> para el p</w:t>
      </w:r>
      <w:r>
        <w:t>osiciona</w:t>
      </w:r>
      <w:r w:rsidR="00B72625">
        <w:t>miento de</w:t>
      </w:r>
      <w:r>
        <w:t xml:space="preserve"> las políticas institucionales de discapacidad y accesibilidad en la Educación Superior.</w:t>
      </w:r>
    </w:p>
    <w:p w:rsidR="00B72625" w:rsidRDefault="00B72625" w:rsidP="00B72625">
      <w:pPr>
        <w:spacing w:after="0" w:line="360" w:lineRule="auto"/>
        <w:jc w:val="both"/>
      </w:pPr>
    </w:p>
    <w:p w:rsidR="00B72625" w:rsidRPr="00605682" w:rsidRDefault="00B72625" w:rsidP="00605682">
      <w:pPr>
        <w:pStyle w:val="Prrafodelista"/>
        <w:numPr>
          <w:ilvl w:val="0"/>
          <w:numId w:val="5"/>
        </w:numPr>
        <w:spacing w:after="0" w:line="360" w:lineRule="auto"/>
        <w:ind w:left="0" w:firstLine="0"/>
        <w:jc w:val="both"/>
        <w:rPr>
          <w:b/>
        </w:rPr>
      </w:pPr>
      <w:r w:rsidRPr="00605682">
        <w:rPr>
          <w:b/>
        </w:rPr>
        <w:t>Objetivo específico</w:t>
      </w:r>
    </w:p>
    <w:p w:rsidR="00736258" w:rsidRDefault="00736258" w:rsidP="00CD5511">
      <w:pPr>
        <w:pStyle w:val="Prrafodelista"/>
        <w:numPr>
          <w:ilvl w:val="0"/>
          <w:numId w:val="14"/>
        </w:numPr>
        <w:spacing w:after="0" w:line="360" w:lineRule="auto"/>
        <w:jc w:val="both"/>
      </w:pPr>
      <w:r>
        <w:t>Promover la construcción de conocimiento sobre discapacidad-accesibilidad-inclusión, como</w:t>
      </w:r>
    </w:p>
    <w:p w:rsidR="00736258" w:rsidRDefault="00736258" w:rsidP="00CD5511">
      <w:pPr>
        <w:pStyle w:val="Prrafodelista"/>
        <w:numPr>
          <w:ilvl w:val="0"/>
          <w:numId w:val="14"/>
        </w:numPr>
        <w:spacing w:after="0" w:line="360" w:lineRule="auto"/>
        <w:jc w:val="both"/>
      </w:pPr>
      <w:r>
        <w:t>herramienta para impulsar procesos de transversalidad curricular, para la formación de perfiles profesionales.</w:t>
      </w:r>
    </w:p>
    <w:p w:rsidR="00736258" w:rsidRDefault="00736258" w:rsidP="00CD5511">
      <w:pPr>
        <w:pStyle w:val="Prrafodelista"/>
        <w:numPr>
          <w:ilvl w:val="0"/>
          <w:numId w:val="14"/>
        </w:numPr>
        <w:spacing w:after="0" w:line="360" w:lineRule="auto"/>
        <w:jc w:val="both"/>
      </w:pPr>
      <w:r>
        <w:t>Proporcionar a la comunidad universitaria, herramientas para</w:t>
      </w:r>
      <w:r w:rsidR="00CD5511">
        <w:t xml:space="preserve"> </w:t>
      </w:r>
      <w:r w:rsidR="00B72625">
        <w:t xml:space="preserve">la inclusión de </w:t>
      </w:r>
      <w:r>
        <w:t>las personas en situación de discapacidad.</w:t>
      </w:r>
    </w:p>
    <w:p w:rsidR="00B72625" w:rsidRDefault="00B72625" w:rsidP="00CD5511">
      <w:pPr>
        <w:pStyle w:val="Prrafodelista"/>
        <w:numPr>
          <w:ilvl w:val="0"/>
          <w:numId w:val="14"/>
        </w:numPr>
        <w:spacing w:after="0" w:line="360" w:lineRule="auto"/>
        <w:jc w:val="both"/>
      </w:pPr>
      <w:r>
        <w:t>Abrir el debate de la contribución de la investigación a compresión y abordaje de la problemática de la discapacidad en la región.</w:t>
      </w:r>
    </w:p>
    <w:p w:rsidR="00B72625" w:rsidRDefault="00B72625" w:rsidP="00CD5511">
      <w:pPr>
        <w:pStyle w:val="Prrafodelista"/>
        <w:numPr>
          <w:ilvl w:val="0"/>
          <w:numId w:val="14"/>
        </w:numPr>
        <w:spacing w:after="0" w:line="360" w:lineRule="auto"/>
        <w:jc w:val="both"/>
      </w:pPr>
      <w:r>
        <w:t xml:space="preserve">Reflexionar sobre supuestos éticos, políticos y epistemológicos del ejercicio de investigación.  </w:t>
      </w:r>
    </w:p>
    <w:p w:rsidR="00B72625" w:rsidRDefault="00B72625" w:rsidP="00CD5511">
      <w:pPr>
        <w:pStyle w:val="Prrafodelista"/>
        <w:numPr>
          <w:ilvl w:val="0"/>
          <w:numId w:val="14"/>
        </w:numPr>
        <w:spacing w:after="0" w:line="360" w:lineRule="auto"/>
        <w:jc w:val="both"/>
      </w:pPr>
      <w:r>
        <w:t xml:space="preserve">Dialogar con organizaciones de personas con discapacidad </w:t>
      </w:r>
      <w:r w:rsidR="00CD5511">
        <w:t>sobre la problemática, la relación con academia y el acompañamiento de la misma.</w:t>
      </w:r>
    </w:p>
    <w:p w:rsidR="00736258" w:rsidRDefault="00736258" w:rsidP="00CD5511">
      <w:pPr>
        <w:pStyle w:val="Prrafodelista"/>
        <w:numPr>
          <w:ilvl w:val="0"/>
          <w:numId w:val="14"/>
        </w:numPr>
        <w:spacing w:after="0" w:line="360" w:lineRule="auto"/>
        <w:jc w:val="both"/>
      </w:pPr>
      <w:r>
        <w:t>Fortalecer y profundizar el trabajo colaborativo interinstitucional de la Red Interuniversitaria</w:t>
      </w:r>
    </w:p>
    <w:p w:rsidR="00736258" w:rsidRDefault="00736258" w:rsidP="00CD5511">
      <w:pPr>
        <w:pStyle w:val="Prrafodelista"/>
        <w:numPr>
          <w:ilvl w:val="0"/>
          <w:numId w:val="14"/>
        </w:numPr>
        <w:spacing w:after="0" w:line="360" w:lineRule="auto"/>
        <w:jc w:val="both"/>
      </w:pPr>
      <w:r>
        <w:t>Latinoamericana y del Caribe sobre Discapacidad y Derechos Humanos.</w:t>
      </w:r>
    </w:p>
    <w:p w:rsidR="00736258" w:rsidRDefault="00736258" w:rsidP="00CD5511">
      <w:pPr>
        <w:pStyle w:val="Prrafodelista"/>
        <w:numPr>
          <w:ilvl w:val="0"/>
          <w:numId w:val="14"/>
        </w:numPr>
        <w:spacing w:after="0" w:line="360" w:lineRule="auto"/>
        <w:jc w:val="both"/>
      </w:pPr>
      <w:r>
        <w:t>Potenciar y afianzar espacios de participación política de la Red de Estudiantes Latinoamericanos por la</w:t>
      </w:r>
      <w:r w:rsidR="00B72625">
        <w:t xml:space="preserve"> </w:t>
      </w:r>
      <w:r>
        <w:t>Inclusión.</w:t>
      </w:r>
    </w:p>
    <w:p w:rsidR="00C13D4A" w:rsidRDefault="00C13D4A" w:rsidP="00C13D4A">
      <w:pPr>
        <w:spacing w:after="0" w:line="360" w:lineRule="auto"/>
        <w:jc w:val="both"/>
      </w:pPr>
    </w:p>
    <w:tbl>
      <w:tblPr>
        <w:tblStyle w:val="Tablaconcuadrcula"/>
        <w:tblW w:w="0" w:type="auto"/>
        <w:tblLook w:val="04A0" w:firstRow="1" w:lastRow="0" w:firstColumn="1" w:lastColumn="0" w:noHBand="0" w:noVBand="1"/>
      </w:tblPr>
      <w:tblGrid>
        <w:gridCol w:w="2942"/>
        <w:gridCol w:w="2943"/>
        <w:gridCol w:w="2943"/>
      </w:tblGrid>
      <w:tr w:rsidR="00C13D4A" w:rsidRPr="008E4A85" w:rsidTr="003760CE">
        <w:tc>
          <w:tcPr>
            <w:tcW w:w="8828" w:type="dxa"/>
            <w:gridSpan w:val="3"/>
            <w:shd w:val="clear" w:color="auto" w:fill="2E74B5" w:themeFill="accent1" w:themeFillShade="BF"/>
          </w:tcPr>
          <w:p w:rsidR="00C13D4A" w:rsidRPr="00E93030" w:rsidRDefault="00C13D4A" w:rsidP="00E37833">
            <w:pPr>
              <w:spacing w:line="360" w:lineRule="auto"/>
              <w:jc w:val="center"/>
              <w:rPr>
                <w:b/>
                <w:color w:val="FFFFFF" w:themeColor="background1"/>
              </w:rPr>
            </w:pPr>
            <w:r w:rsidRPr="00E93030">
              <w:rPr>
                <w:b/>
                <w:color w:val="FFFFFF" w:themeColor="background1"/>
              </w:rPr>
              <w:t>Agenda de</w:t>
            </w:r>
            <w:r w:rsidRPr="008E4A85">
              <w:rPr>
                <w:b/>
                <w:color w:val="FFFFFF" w:themeColor="background1"/>
                <w:lang w:val="es-GT"/>
              </w:rPr>
              <w:t xml:space="preserve"> trabajo</w:t>
            </w:r>
          </w:p>
        </w:tc>
      </w:tr>
      <w:tr w:rsidR="00C13D4A" w:rsidRPr="00470ED5" w:rsidTr="003760CE">
        <w:tc>
          <w:tcPr>
            <w:tcW w:w="2942" w:type="dxa"/>
            <w:shd w:val="clear" w:color="auto" w:fill="9CC2E5" w:themeFill="accent1" w:themeFillTint="99"/>
          </w:tcPr>
          <w:p w:rsidR="00C13D4A" w:rsidRPr="008E4A85" w:rsidRDefault="004A618F" w:rsidP="00E37833">
            <w:pPr>
              <w:spacing w:line="360" w:lineRule="auto"/>
              <w:jc w:val="center"/>
              <w:rPr>
                <w:b/>
                <w:lang w:val="es-GT"/>
              </w:rPr>
            </w:pPr>
            <w:r w:rsidRPr="008E4A85">
              <w:rPr>
                <w:b/>
                <w:lang w:val="es-GT"/>
              </w:rPr>
              <w:t>Eje</w:t>
            </w:r>
            <w:r>
              <w:rPr>
                <w:b/>
              </w:rPr>
              <w:t xml:space="preserve"> 1,</w:t>
            </w:r>
            <w:r w:rsidRPr="008E4A85">
              <w:rPr>
                <w:b/>
                <w:lang w:val="es-GT"/>
              </w:rPr>
              <w:t xml:space="preserve"> </w:t>
            </w:r>
            <w:r w:rsidR="003C433B" w:rsidRPr="008E4A85">
              <w:rPr>
                <w:b/>
                <w:lang w:val="es-GT"/>
              </w:rPr>
              <w:t>Inclusión</w:t>
            </w:r>
            <w:r w:rsidR="003C433B">
              <w:rPr>
                <w:b/>
              </w:rPr>
              <w:t xml:space="preserve"> </w:t>
            </w:r>
            <w:r w:rsidR="003C433B" w:rsidRPr="008E4A85">
              <w:rPr>
                <w:b/>
                <w:lang w:val="es-GT"/>
              </w:rPr>
              <w:t>-día</w:t>
            </w:r>
            <w:r w:rsidR="003C433B">
              <w:rPr>
                <w:b/>
              </w:rPr>
              <w:t xml:space="preserve"> 16</w:t>
            </w:r>
            <w:r w:rsidR="00C13D4A" w:rsidRPr="00470ED5">
              <w:rPr>
                <w:b/>
              </w:rPr>
              <w:t>-</w:t>
            </w:r>
          </w:p>
        </w:tc>
        <w:tc>
          <w:tcPr>
            <w:tcW w:w="2943" w:type="dxa"/>
            <w:shd w:val="clear" w:color="auto" w:fill="9CC2E5" w:themeFill="accent1" w:themeFillTint="99"/>
          </w:tcPr>
          <w:p w:rsidR="00C13D4A" w:rsidRPr="008E4A85" w:rsidRDefault="004A618F" w:rsidP="00E37833">
            <w:pPr>
              <w:spacing w:line="360" w:lineRule="auto"/>
              <w:jc w:val="center"/>
              <w:rPr>
                <w:b/>
                <w:lang w:val="es-GT"/>
              </w:rPr>
            </w:pPr>
            <w:r w:rsidRPr="008E4A85">
              <w:rPr>
                <w:b/>
                <w:lang w:val="es-GT"/>
              </w:rPr>
              <w:t>Eje</w:t>
            </w:r>
            <w:r>
              <w:rPr>
                <w:b/>
              </w:rPr>
              <w:t>, 2,</w:t>
            </w:r>
            <w:r w:rsidRPr="008E4A85">
              <w:rPr>
                <w:b/>
                <w:lang w:val="es-GT"/>
              </w:rPr>
              <w:t xml:space="preserve"> </w:t>
            </w:r>
            <w:r w:rsidR="003C433B" w:rsidRPr="008E4A85">
              <w:rPr>
                <w:b/>
                <w:lang w:val="es-GT"/>
              </w:rPr>
              <w:t>Investigación</w:t>
            </w:r>
            <w:r w:rsidR="003C433B">
              <w:rPr>
                <w:b/>
              </w:rPr>
              <w:t xml:space="preserve"> -</w:t>
            </w:r>
            <w:r w:rsidR="003C433B" w:rsidRPr="008E4A85">
              <w:rPr>
                <w:b/>
                <w:lang w:val="es-GT"/>
              </w:rPr>
              <w:t>día</w:t>
            </w:r>
            <w:r w:rsidR="003C433B">
              <w:rPr>
                <w:b/>
              </w:rPr>
              <w:t xml:space="preserve"> 17</w:t>
            </w:r>
            <w:r w:rsidR="00C13D4A" w:rsidRPr="00470ED5">
              <w:rPr>
                <w:b/>
              </w:rPr>
              <w:t>-</w:t>
            </w:r>
          </w:p>
        </w:tc>
        <w:tc>
          <w:tcPr>
            <w:tcW w:w="2943" w:type="dxa"/>
            <w:shd w:val="clear" w:color="auto" w:fill="9CC2E5" w:themeFill="accent1" w:themeFillTint="99"/>
          </w:tcPr>
          <w:p w:rsidR="00C13D4A" w:rsidRPr="00470ED5" w:rsidRDefault="004A618F" w:rsidP="00E37833">
            <w:pPr>
              <w:spacing w:line="360" w:lineRule="auto"/>
              <w:jc w:val="center"/>
              <w:rPr>
                <w:b/>
              </w:rPr>
            </w:pPr>
            <w:r w:rsidRPr="008E4A85">
              <w:rPr>
                <w:b/>
                <w:lang w:val="es-GT"/>
              </w:rPr>
              <w:t>Eje</w:t>
            </w:r>
            <w:r>
              <w:rPr>
                <w:b/>
              </w:rPr>
              <w:t xml:space="preserve"> 3, </w:t>
            </w:r>
            <w:r w:rsidR="003C433B">
              <w:rPr>
                <w:b/>
              </w:rPr>
              <w:t>Extensión -día 18</w:t>
            </w:r>
            <w:r w:rsidR="00C13D4A" w:rsidRPr="00470ED5">
              <w:rPr>
                <w:b/>
              </w:rPr>
              <w:t>-</w:t>
            </w:r>
          </w:p>
        </w:tc>
      </w:tr>
      <w:tr w:rsidR="00C13D4A" w:rsidTr="003760CE">
        <w:trPr>
          <w:trHeight w:val="3870"/>
        </w:trPr>
        <w:tc>
          <w:tcPr>
            <w:tcW w:w="2942" w:type="dxa"/>
            <w:vMerge w:val="restart"/>
          </w:tcPr>
          <w:p w:rsidR="00C13D4A" w:rsidRPr="00C13D4A" w:rsidRDefault="00C13D4A" w:rsidP="00E37833">
            <w:pPr>
              <w:spacing w:line="360" w:lineRule="auto"/>
              <w:jc w:val="both"/>
              <w:rPr>
                <w:lang w:val="es-GT"/>
              </w:rPr>
            </w:pPr>
            <w:r w:rsidRPr="00C13D4A">
              <w:rPr>
                <w:lang w:val="es-GT"/>
              </w:rPr>
              <w:t>Sistemas de apoyo para la inclusión</w:t>
            </w:r>
          </w:p>
          <w:p w:rsidR="00C13D4A" w:rsidRPr="00C13D4A" w:rsidRDefault="00C13D4A" w:rsidP="00E37833">
            <w:pPr>
              <w:spacing w:line="360" w:lineRule="auto"/>
              <w:jc w:val="both"/>
              <w:rPr>
                <w:lang w:val="es-GT"/>
              </w:rPr>
            </w:pPr>
            <w:r w:rsidRPr="00C13D4A">
              <w:rPr>
                <w:lang w:val="es-GT"/>
              </w:rPr>
              <w:t>Políticas institucionales</w:t>
            </w:r>
            <w:r w:rsidR="00B72625">
              <w:rPr>
                <w:lang w:val="es-GT"/>
              </w:rPr>
              <w:t xml:space="preserve"> de inclusión</w:t>
            </w:r>
          </w:p>
          <w:p w:rsidR="00C13D4A" w:rsidRPr="00C13D4A" w:rsidRDefault="00C13D4A" w:rsidP="00E37833">
            <w:pPr>
              <w:spacing w:line="360" w:lineRule="auto"/>
              <w:jc w:val="both"/>
              <w:rPr>
                <w:lang w:val="es-GT"/>
              </w:rPr>
            </w:pPr>
            <w:r w:rsidRPr="00C13D4A">
              <w:rPr>
                <w:lang w:val="es-GT"/>
              </w:rPr>
              <w:t>Curriculación de la perspectiva de discapacidad</w:t>
            </w:r>
          </w:p>
          <w:p w:rsidR="00C13D4A" w:rsidRPr="00C13D4A" w:rsidRDefault="00C13D4A" w:rsidP="00E37833">
            <w:pPr>
              <w:spacing w:line="360" w:lineRule="auto"/>
              <w:jc w:val="both"/>
              <w:rPr>
                <w:lang w:val="es-GT"/>
              </w:rPr>
            </w:pPr>
            <w:r w:rsidRPr="00C13D4A">
              <w:rPr>
                <w:lang w:val="es-GT"/>
              </w:rPr>
              <w:t>Formación docente</w:t>
            </w:r>
          </w:p>
          <w:p w:rsidR="00C13D4A" w:rsidRPr="00C13D4A" w:rsidRDefault="00C13D4A" w:rsidP="00E37833">
            <w:pPr>
              <w:spacing w:line="360" w:lineRule="auto"/>
              <w:jc w:val="both"/>
              <w:rPr>
                <w:lang w:val="es-GT"/>
              </w:rPr>
            </w:pPr>
            <w:r w:rsidRPr="00C13D4A">
              <w:rPr>
                <w:lang w:val="es-GT"/>
              </w:rPr>
              <w:t>Concienciación</w:t>
            </w:r>
          </w:p>
          <w:p w:rsidR="00C13D4A" w:rsidRPr="00C13D4A" w:rsidRDefault="00C13D4A" w:rsidP="00E37833">
            <w:pPr>
              <w:spacing w:line="360" w:lineRule="auto"/>
              <w:jc w:val="both"/>
              <w:rPr>
                <w:lang w:val="es-GT"/>
              </w:rPr>
            </w:pPr>
            <w:r w:rsidRPr="00C13D4A">
              <w:rPr>
                <w:lang w:val="es-GT"/>
              </w:rPr>
              <w:t>Articulación con enseñanza media</w:t>
            </w:r>
          </w:p>
        </w:tc>
        <w:tc>
          <w:tcPr>
            <w:tcW w:w="2943" w:type="dxa"/>
            <w:vMerge w:val="restart"/>
          </w:tcPr>
          <w:p w:rsidR="00C13D4A" w:rsidRPr="00C13D4A" w:rsidRDefault="00C13D4A" w:rsidP="00E37833">
            <w:pPr>
              <w:spacing w:line="360" w:lineRule="auto"/>
              <w:jc w:val="both"/>
              <w:rPr>
                <w:lang w:val="es-GT"/>
              </w:rPr>
            </w:pPr>
            <w:r w:rsidRPr="00C13D4A">
              <w:rPr>
                <w:lang w:val="es-GT"/>
              </w:rPr>
              <w:t>Como surgen las preguntas de investigación sobre los sujetos y problemáticas de investigación.</w:t>
            </w:r>
          </w:p>
          <w:p w:rsidR="00C13D4A" w:rsidRPr="00C13D4A" w:rsidRDefault="00C13D4A" w:rsidP="00E37833">
            <w:pPr>
              <w:spacing w:line="360" w:lineRule="auto"/>
              <w:jc w:val="both"/>
              <w:rPr>
                <w:lang w:val="es-GT"/>
              </w:rPr>
            </w:pPr>
            <w:r w:rsidRPr="00C13D4A">
              <w:rPr>
                <w:lang w:val="es-GT"/>
              </w:rPr>
              <w:t>Perspectivas epistemológicas de investigación.</w:t>
            </w:r>
          </w:p>
          <w:p w:rsidR="00C13D4A" w:rsidRPr="00C13D4A" w:rsidRDefault="00C13D4A" w:rsidP="00E37833">
            <w:pPr>
              <w:spacing w:line="360" w:lineRule="auto"/>
              <w:jc w:val="both"/>
              <w:rPr>
                <w:lang w:val="es-GT"/>
              </w:rPr>
            </w:pPr>
            <w:r w:rsidRPr="00C13D4A">
              <w:rPr>
                <w:lang w:val="es-GT"/>
              </w:rPr>
              <w:t>Aportes de la investigación a la problemática de discapacidad</w:t>
            </w:r>
          </w:p>
          <w:p w:rsidR="00C13D4A" w:rsidRPr="00C13D4A" w:rsidRDefault="00C13D4A" w:rsidP="00E37833">
            <w:pPr>
              <w:spacing w:line="360" w:lineRule="auto"/>
              <w:jc w:val="both"/>
              <w:rPr>
                <w:lang w:val="es-GT"/>
              </w:rPr>
            </w:pPr>
            <w:r w:rsidRPr="00C13D4A">
              <w:rPr>
                <w:lang w:val="es-GT"/>
              </w:rPr>
              <w:t>Buenas prácticas entre universidad y organizaciones de personas con discapacidad.</w:t>
            </w:r>
          </w:p>
          <w:p w:rsidR="00C13D4A" w:rsidRPr="00C13D4A" w:rsidRDefault="00C13D4A" w:rsidP="00E37833">
            <w:pPr>
              <w:spacing w:line="360" w:lineRule="auto"/>
              <w:jc w:val="both"/>
              <w:rPr>
                <w:lang w:val="es-GT"/>
              </w:rPr>
            </w:pPr>
            <w:r w:rsidRPr="00C13D4A">
              <w:rPr>
                <w:lang w:val="es-GT"/>
              </w:rPr>
              <w:t>Situación Latinoamericana desde los informes alternativos presentados por los miembros de la red.</w:t>
            </w:r>
          </w:p>
        </w:tc>
        <w:tc>
          <w:tcPr>
            <w:tcW w:w="2943" w:type="dxa"/>
          </w:tcPr>
          <w:p w:rsidR="00C13D4A" w:rsidRPr="00C13D4A" w:rsidRDefault="00C13D4A" w:rsidP="00E37833">
            <w:pPr>
              <w:spacing w:line="360" w:lineRule="auto"/>
              <w:jc w:val="both"/>
              <w:rPr>
                <w:lang w:val="es-GT"/>
              </w:rPr>
            </w:pPr>
            <w:r w:rsidRPr="00C13D4A">
              <w:rPr>
                <w:lang w:val="es-GT"/>
              </w:rPr>
              <w:t>Cuáles son los principios rectores del trabajo de extensión en el ámbito de la discapacidad.</w:t>
            </w:r>
          </w:p>
        </w:tc>
      </w:tr>
      <w:tr w:rsidR="00C13D4A" w:rsidTr="003760CE">
        <w:trPr>
          <w:trHeight w:val="2160"/>
        </w:trPr>
        <w:tc>
          <w:tcPr>
            <w:tcW w:w="2942" w:type="dxa"/>
            <w:vMerge/>
          </w:tcPr>
          <w:p w:rsidR="00C13D4A" w:rsidRPr="00C13D4A" w:rsidRDefault="00C13D4A" w:rsidP="00E37833">
            <w:pPr>
              <w:spacing w:line="360" w:lineRule="auto"/>
              <w:jc w:val="both"/>
              <w:rPr>
                <w:lang w:val="es-GT"/>
              </w:rPr>
            </w:pPr>
          </w:p>
        </w:tc>
        <w:tc>
          <w:tcPr>
            <w:tcW w:w="2943" w:type="dxa"/>
            <w:vMerge/>
          </w:tcPr>
          <w:p w:rsidR="00C13D4A" w:rsidRPr="00C13D4A" w:rsidRDefault="00C13D4A" w:rsidP="00E37833">
            <w:pPr>
              <w:spacing w:line="360" w:lineRule="auto"/>
              <w:jc w:val="both"/>
              <w:rPr>
                <w:lang w:val="es-GT"/>
              </w:rPr>
            </w:pPr>
          </w:p>
        </w:tc>
        <w:tc>
          <w:tcPr>
            <w:tcW w:w="2943" w:type="dxa"/>
          </w:tcPr>
          <w:p w:rsidR="00C13D4A" w:rsidRDefault="00C13D4A" w:rsidP="00E37833">
            <w:pPr>
              <w:spacing w:line="360" w:lineRule="auto"/>
              <w:jc w:val="both"/>
            </w:pPr>
            <w:r>
              <w:t>Asamblea de la Red</w:t>
            </w:r>
          </w:p>
        </w:tc>
      </w:tr>
    </w:tbl>
    <w:p w:rsidR="00C13D4A" w:rsidRDefault="00C13D4A" w:rsidP="00C13D4A">
      <w:pPr>
        <w:spacing w:after="0" w:line="360" w:lineRule="auto"/>
        <w:jc w:val="both"/>
      </w:pPr>
    </w:p>
    <w:p w:rsidR="00CC19B9" w:rsidRDefault="00CC19B9" w:rsidP="0030387C">
      <w:pPr>
        <w:spacing w:after="0" w:line="360" w:lineRule="auto"/>
        <w:jc w:val="both"/>
      </w:pPr>
    </w:p>
    <w:p w:rsidR="00CC19B9" w:rsidRPr="00605682" w:rsidRDefault="00CC19B9" w:rsidP="00605682">
      <w:pPr>
        <w:pStyle w:val="Prrafodelista"/>
        <w:numPr>
          <w:ilvl w:val="0"/>
          <w:numId w:val="5"/>
        </w:numPr>
        <w:spacing w:after="0" w:line="360" w:lineRule="auto"/>
        <w:ind w:left="0" w:firstLine="0"/>
        <w:jc w:val="both"/>
        <w:rPr>
          <w:b/>
        </w:rPr>
      </w:pPr>
      <w:r w:rsidRPr="00605682">
        <w:rPr>
          <w:b/>
        </w:rPr>
        <w:t>Modalidad de trabajo</w:t>
      </w:r>
      <w:r w:rsidR="004A618F" w:rsidRPr="00605682">
        <w:rPr>
          <w:b/>
        </w:rPr>
        <w:t>s</w:t>
      </w:r>
      <w:r w:rsidRPr="00605682">
        <w:rPr>
          <w:b/>
        </w:rPr>
        <w:t xml:space="preserve"> del 10mo Encuentro:</w:t>
      </w:r>
    </w:p>
    <w:p w:rsidR="00CB26D8" w:rsidRDefault="00CB26D8" w:rsidP="004A618F">
      <w:pPr>
        <w:pStyle w:val="Prrafodelista"/>
        <w:numPr>
          <w:ilvl w:val="0"/>
          <w:numId w:val="12"/>
        </w:numPr>
        <w:spacing w:after="0" w:line="360" w:lineRule="auto"/>
        <w:jc w:val="both"/>
      </w:pPr>
      <w:r>
        <w:t>Conferencias magistrales</w:t>
      </w:r>
    </w:p>
    <w:p w:rsidR="00CC19B9" w:rsidRDefault="00CC19B9" w:rsidP="004A618F">
      <w:pPr>
        <w:pStyle w:val="Prrafodelista"/>
        <w:numPr>
          <w:ilvl w:val="0"/>
          <w:numId w:val="12"/>
        </w:numPr>
        <w:spacing w:after="0" w:line="360" w:lineRule="auto"/>
        <w:jc w:val="both"/>
      </w:pPr>
      <w:r>
        <w:t>Paneles</w:t>
      </w:r>
    </w:p>
    <w:p w:rsidR="00CC19B9" w:rsidRDefault="00CC19B9" w:rsidP="004A618F">
      <w:pPr>
        <w:pStyle w:val="Prrafodelista"/>
        <w:numPr>
          <w:ilvl w:val="0"/>
          <w:numId w:val="12"/>
        </w:numPr>
        <w:spacing w:after="0" w:line="360" w:lineRule="auto"/>
        <w:jc w:val="both"/>
      </w:pPr>
      <w:r>
        <w:t>Conversatorios con modalidad de taller</w:t>
      </w:r>
    </w:p>
    <w:p w:rsidR="00CC19B9" w:rsidRDefault="00CC19B9" w:rsidP="004A618F">
      <w:pPr>
        <w:pStyle w:val="Prrafodelista"/>
        <w:numPr>
          <w:ilvl w:val="0"/>
          <w:numId w:val="12"/>
        </w:numPr>
        <w:spacing w:after="0" w:line="360" w:lineRule="auto"/>
        <w:jc w:val="both"/>
      </w:pPr>
      <w:r>
        <w:t>Mesas de trabajo</w:t>
      </w:r>
    </w:p>
    <w:p w:rsidR="00CC19B9" w:rsidRDefault="00CC19B9" w:rsidP="004A618F">
      <w:pPr>
        <w:pStyle w:val="Prrafodelista"/>
        <w:numPr>
          <w:ilvl w:val="0"/>
          <w:numId w:val="12"/>
        </w:numPr>
        <w:spacing w:after="0" w:line="360" w:lineRule="auto"/>
        <w:jc w:val="both"/>
      </w:pPr>
      <w:r w:rsidRPr="00CC19B9">
        <w:t>Exposición de posters, audiovisuales e intervenciones artísticas.</w:t>
      </w:r>
    </w:p>
    <w:p w:rsidR="004A618F" w:rsidRDefault="004A618F" w:rsidP="00CC19B9">
      <w:pPr>
        <w:spacing w:after="0" w:line="360" w:lineRule="auto"/>
        <w:jc w:val="both"/>
      </w:pPr>
    </w:p>
    <w:p w:rsidR="00A534FC" w:rsidRDefault="00A534FC" w:rsidP="004A618F">
      <w:pPr>
        <w:spacing w:after="0" w:line="360" w:lineRule="auto"/>
        <w:jc w:val="both"/>
      </w:pPr>
    </w:p>
    <w:p w:rsidR="00A534FC" w:rsidRDefault="00A534FC" w:rsidP="004A618F">
      <w:pPr>
        <w:spacing w:after="0" w:line="360" w:lineRule="auto"/>
        <w:jc w:val="both"/>
      </w:pPr>
    </w:p>
    <w:p w:rsidR="00A534FC" w:rsidRDefault="00A534FC" w:rsidP="004A618F">
      <w:pPr>
        <w:spacing w:after="0" w:line="360" w:lineRule="auto"/>
        <w:jc w:val="both"/>
      </w:pPr>
    </w:p>
    <w:p w:rsidR="004A618F" w:rsidRDefault="004A618F" w:rsidP="004A618F">
      <w:pPr>
        <w:spacing w:after="0" w:line="360" w:lineRule="auto"/>
        <w:jc w:val="both"/>
      </w:pPr>
      <w:r>
        <w:t xml:space="preserve">Las ponencias en los paneles pueden ser de tres tipos: </w:t>
      </w:r>
    </w:p>
    <w:p w:rsidR="004A618F" w:rsidRDefault="004A618F" w:rsidP="004A618F">
      <w:pPr>
        <w:pStyle w:val="Prrafodelista"/>
        <w:numPr>
          <w:ilvl w:val="0"/>
          <w:numId w:val="13"/>
        </w:numPr>
        <w:spacing w:after="0" w:line="360" w:lineRule="auto"/>
        <w:jc w:val="both"/>
      </w:pPr>
      <w:r>
        <w:t>Teórico metodológicas, resultados empíricos (cuantitativos o cualitativos) o ensayos conceptuales que den cuenta de investigaciones en curso, finalizadas o refieran a la trayectoria del autor/es;</w:t>
      </w:r>
    </w:p>
    <w:p w:rsidR="004A618F" w:rsidRDefault="004A618F" w:rsidP="004A618F">
      <w:pPr>
        <w:pStyle w:val="Prrafodelista"/>
        <w:numPr>
          <w:ilvl w:val="0"/>
          <w:numId w:val="13"/>
        </w:numPr>
        <w:spacing w:after="0" w:line="360" w:lineRule="auto"/>
        <w:jc w:val="both"/>
      </w:pPr>
      <w:r>
        <w:t xml:space="preserve">Primeros avances en el estado del arte o marco teórico de tesis de maestría o doctorado, que incluyan las hipótesis de trabajo y objetivos y </w:t>
      </w:r>
    </w:p>
    <w:p w:rsidR="004A618F" w:rsidRDefault="004A618F" w:rsidP="004A618F">
      <w:pPr>
        <w:pStyle w:val="Prrafodelista"/>
        <w:numPr>
          <w:ilvl w:val="0"/>
          <w:numId w:val="13"/>
        </w:numPr>
        <w:spacing w:after="0" w:line="360" w:lineRule="auto"/>
        <w:jc w:val="both"/>
      </w:pPr>
      <w:r>
        <w:t>Relatos de experiencias positivas en el ámbito universitario y en la implementación de políticas universitarias.</w:t>
      </w:r>
    </w:p>
    <w:p w:rsidR="00CB26D8" w:rsidRDefault="00CB26D8" w:rsidP="00CB26D8">
      <w:pPr>
        <w:spacing w:after="0" w:line="360" w:lineRule="auto"/>
        <w:jc w:val="both"/>
      </w:pPr>
    </w:p>
    <w:p w:rsidR="00CB26D8" w:rsidRDefault="00CB26D8" w:rsidP="00CB26D8">
      <w:pPr>
        <w:spacing w:after="0" w:line="360" w:lineRule="auto"/>
        <w:jc w:val="both"/>
      </w:pPr>
      <w:r>
        <w:t>De las ponencias propuestas se elegirán dos conferencias magistrales para los ejes 1 y 2, que permitan abrir la discusión para el desarrollo de las mesas de trabajo en donde serán incluidas las otras ponencias.</w:t>
      </w:r>
    </w:p>
    <w:p w:rsidR="004A618F" w:rsidRDefault="004A618F" w:rsidP="004A618F">
      <w:pPr>
        <w:spacing w:after="0" w:line="360" w:lineRule="auto"/>
        <w:jc w:val="both"/>
      </w:pPr>
    </w:p>
    <w:p w:rsidR="004A618F" w:rsidRDefault="004A618F" w:rsidP="004A618F">
      <w:pPr>
        <w:spacing w:after="0" w:line="360" w:lineRule="auto"/>
        <w:jc w:val="both"/>
      </w:pPr>
      <w:r>
        <w:t xml:space="preserve">Las mesas de trabajo se organizarán en torno de los </w:t>
      </w:r>
      <w:r w:rsidR="00517466">
        <w:t>3</w:t>
      </w:r>
      <w:r>
        <w:t xml:space="preserve"> ejes de la convocatoria, </w:t>
      </w:r>
      <w:r w:rsidR="00517466">
        <w:t>en donde se</w:t>
      </w:r>
      <w:r>
        <w:t xml:space="preserve"> </w:t>
      </w:r>
      <w:r w:rsidR="00517466">
        <w:t>describirán</w:t>
      </w:r>
      <w:r>
        <w:t xml:space="preserve"> y compartir</w:t>
      </w:r>
      <w:r w:rsidR="00517466">
        <w:t>án</w:t>
      </w:r>
      <w:r>
        <w:t xml:space="preserve"> los trabajos que realizan las Universidades Latinoamericanas y del Caribe, con el objetivo de generar documento que visibilice los avances, fortalezas y desafíos en cada dimensión de la</w:t>
      </w:r>
      <w:r w:rsidR="00517466">
        <w:t>s</w:t>
      </w:r>
      <w:r>
        <w:t xml:space="preserve"> política</w:t>
      </w:r>
      <w:r w:rsidR="00517466">
        <w:t>s</w:t>
      </w:r>
      <w:r>
        <w:t xml:space="preserve"> universitaria</w:t>
      </w:r>
      <w:r w:rsidR="00517466">
        <w:t>s</w:t>
      </w:r>
      <w:r>
        <w:t xml:space="preserve"> de discapacidad.</w:t>
      </w:r>
    </w:p>
    <w:p w:rsidR="004A618F" w:rsidRDefault="004A618F" w:rsidP="004A618F">
      <w:pPr>
        <w:spacing w:after="0" w:line="360" w:lineRule="auto"/>
        <w:jc w:val="both"/>
      </w:pPr>
    </w:p>
    <w:p w:rsidR="004A618F" w:rsidRDefault="004A618F" w:rsidP="004A618F">
      <w:pPr>
        <w:spacing w:after="0" w:line="360" w:lineRule="auto"/>
        <w:jc w:val="both"/>
      </w:pPr>
      <w:r>
        <w:t xml:space="preserve">Los conversatorios serán espacios abiertos de intercambio donde se pondrán en debate temas </w:t>
      </w:r>
      <w:r w:rsidR="00CB26D8">
        <w:t>de interés que se desprenda de las propuestas de ponencias y del proceso de diálogo entre organizaciones de personas con discapacidad.</w:t>
      </w:r>
    </w:p>
    <w:p w:rsidR="004A618F" w:rsidRDefault="004A618F" w:rsidP="004A618F">
      <w:pPr>
        <w:spacing w:after="0" w:line="360" w:lineRule="auto"/>
        <w:jc w:val="both"/>
      </w:pPr>
    </w:p>
    <w:p w:rsidR="004A618F" w:rsidRDefault="004A618F" w:rsidP="004A618F">
      <w:pPr>
        <w:spacing w:after="0" w:line="360" w:lineRule="auto"/>
        <w:jc w:val="both"/>
      </w:pPr>
      <w:r>
        <w:t>Los posters</w:t>
      </w:r>
      <w:r w:rsidR="00CB26D8">
        <w:t xml:space="preserve">, son </w:t>
      </w:r>
      <w:r w:rsidR="00CB26D8" w:rsidRPr="00CB26D8">
        <w:t>documento</w:t>
      </w:r>
      <w:r w:rsidR="00517466">
        <w:t>s</w:t>
      </w:r>
      <w:r w:rsidR="00CB26D8" w:rsidRPr="00CB26D8">
        <w:t xml:space="preserve"> gráfico</w:t>
      </w:r>
      <w:r w:rsidR="00517466">
        <w:t>s</w:t>
      </w:r>
      <w:r w:rsidR="00CB26D8">
        <w:t xml:space="preserve">, </w:t>
      </w:r>
      <w:r w:rsidR="00517466">
        <w:t xml:space="preserve">donde se </w:t>
      </w:r>
      <w:r w:rsidR="00517466" w:rsidRPr="00517466">
        <w:t>resum</w:t>
      </w:r>
      <w:r w:rsidR="00517466">
        <w:t>e</w:t>
      </w:r>
      <w:r w:rsidR="00517466" w:rsidRPr="00517466">
        <w:t>, de forma accesible, física y conceptu</w:t>
      </w:r>
      <w:r w:rsidR="00517466">
        <w:t>al</w:t>
      </w:r>
      <w:r w:rsidR="00517466" w:rsidRPr="00517466">
        <w:t xml:space="preserve">, </w:t>
      </w:r>
      <w:r w:rsidR="00517466">
        <w:t xml:space="preserve">los aportes referidos a los 3 ejes de la convocatoria. Las dimensiones del poster deben ser </w:t>
      </w:r>
      <w:r w:rsidR="00CB26D8">
        <w:t xml:space="preserve">90 </w:t>
      </w:r>
      <w:r w:rsidR="00517466">
        <w:t xml:space="preserve">centímetros por </w:t>
      </w:r>
      <w:r w:rsidR="00CB26D8">
        <w:t>de</w:t>
      </w:r>
      <w:r w:rsidR="00517466">
        <w:t xml:space="preserve"> ancho y 120 centímetros de alto. Los </w:t>
      </w:r>
      <w:r w:rsidR="001B71D3">
        <w:t>posters aceptados</w:t>
      </w:r>
      <w:r>
        <w:t xml:space="preserve">, contarán con el espacio dentro de los edificios del Campus Central y del Centro Universitario Metropolitano, para ser exhibidos. </w:t>
      </w:r>
    </w:p>
    <w:p w:rsidR="00CC19B9" w:rsidRDefault="00CC19B9" w:rsidP="0030387C">
      <w:pPr>
        <w:spacing w:after="0" w:line="360" w:lineRule="auto"/>
        <w:jc w:val="both"/>
      </w:pPr>
    </w:p>
    <w:p w:rsidR="00A534FC" w:rsidRDefault="00A534FC" w:rsidP="0030387C">
      <w:pPr>
        <w:spacing w:after="0" w:line="360" w:lineRule="auto"/>
        <w:jc w:val="both"/>
      </w:pPr>
    </w:p>
    <w:p w:rsidR="00A534FC" w:rsidRDefault="00A534FC" w:rsidP="0030387C">
      <w:pPr>
        <w:spacing w:after="0" w:line="360" w:lineRule="auto"/>
        <w:jc w:val="both"/>
      </w:pPr>
    </w:p>
    <w:p w:rsidR="0030387C" w:rsidRPr="00605682" w:rsidRDefault="0030387C" w:rsidP="00605682">
      <w:pPr>
        <w:pStyle w:val="Prrafodelista"/>
        <w:numPr>
          <w:ilvl w:val="0"/>
          <w:numId w:val="5"/>
        </w:numPr>
        <w:spacing w:after="0" w:line="360" w:lineRule="auto"/>
        <w:ind w:left="0" w:firstLine="0"/>
        <w:jc w:val="both"/>
        <w:rPr>
          <w:b/>
        </w:rPr>
      </w:pPr>
      <w:r w:rsidRPr="00605682">
        <w:rPr>
          <w:b/>
        </w:rPr>
        <w:t>Presentación de trabajos:</w:t>
      </w:r>
    </w:p>
    <w:p w:rsidR="0030387C" w:rsidRDefault="0030387C" w:rsidP="0030387C">
      <w:pPr>
        <w:spacing w:after="0" w:line="360" w:lineRule="auto"/>
        <w:jc w:val="both"/>
      </w:pPr>
    </w:p>
    <w:p w:rsidR="0030387C" w:rsidRDefault="0030387C" w:rsidP="001B71D3">
      <w:pPr>
        <w:spacing w:after="0" w:line="480" w:lineRule="auto"/>
        <w:jc w:val="both"/>
      </w:pPr>
      <w:r>
        <w:t xml:space="preserve">A partir de esta publicación, se convoca a la recepción de resúmenes </w:t>
      </w:r>
      <w:r w:rsidR="00051B00">
        <w:t>de los trabajos</w:t>
      </w:r>
      <w:r w:rsidR="001B71D3">
        <w:t xml:space="preserve"> en todas sus modalidades, los cuales deben ser recibidos como fecha máxima hasta el </w:t>
      </w:r>
      <w:r>
        <w:t>29 de marzo de 2019,</w:t>
      </w:r>
      <w:r w:rsidR="001B71D3">
        <w:t xml:space="preserve"> a</w:t>
      </w:r>
      <w:r>
        <w:t xml:space="preserve"> las</w:t>
      </w:r>
      <w:r w:rsidR="001B71D3">
        <w:t xml:space="preserve"> 23:30 horas y remitidos al correo </w:t>
      </w:r>
      <w:hyperlink r:id="rId17" w:history="1">
        <w:r w:rsidR="001B71D3" w:rsidRPr="005B1CF2">
          <w:rPr>
            <w:rStyle w:val="Hipervnculo"/>
          </w:rPr>
          <w:t>galvarez@psicousac.edu.gt</w:t>
        </w:r>
      </w:hyperlink>
      <w:r w:rsidR="001B71D3">
        <w:t>. Los trabajos deben tener las siguientes características</w:t>
      </w:r>
      <w:r>
        <w:t>:</w:t>
      </w:r>
      <w:r w:rsidR="00DA3BF1">
        <w:t xml:space="preserve"> </w:t>
      </w:r>
    </w:p>
    <w:p w:rsidR="00F85CC0" w:rsidRDefault="00F85CC0" w:rsidP="00DA3BF1">
      <w:pPr>
        <w:spacing w:after="0" w:line="360" w:lineRule="auto"/>
        <w:jc w:val="both"/>
      </w:pPr>
    </w:p>
    <w:p w:rsidR="00DA3BF1" w:rsidRDefault="00DA3BF1" w:rsidP="00DA3BF1">
      <w:pPr>
        <w:spacing w:after="0" w:line="360" w:lineRule="auto"/>
        <w:jc w:val="both"/>
      </w:pPr>
      <w:r>
        <w:t xml:space="preserve">El resumen </w:t>
      </w:r>
      <w:r w:rsidR="00F85CC0">
        <w:t xml:space="preserve">del trabajo </w:t>
      </w:r>
      <w:r>
        <w:t>debe tener las siguientes características:</w:t>
      </w:r>
    </w:p>
    <w:p w:rsidR="00DA3BF1" w:rsidRDefault="00DA3BF1" w:rsidP="00F85CC0">
      <w:pPr>
        <w:pStyle w:val="Prrafodelista"/>
        <w:numPr>
          <w:ilvl w:val="0"/>
          <w:numId w:val="11"/>
        </w:numPr>
        <w:spacing w:after="0" w:line="360" w:lineRule="auto"/>
        <w:jc w:val="both"/>
      </w:pPr>
      <w:r>
        <w:t>Archivo Word.</w:t>
      </w:r>
    </w:p>
    <w:p w:rsidR="00DA3BF1" w:rsidRDefault="00DA3BF1" w:rsidP="00F85CC0">
      <w:pPr>
        <w:pStyle w:val="Prrafodelista"/>
        <w:numPr>
          <w:ilvl w:val="0"/>
          <w:numId w:val="11"/>
        </w:numPr>
        <w:spacing w:after="0" w:line="360" w:lineRule="auto"/>
        <w:jc w:val="both"/>
      </w:pPr>
      <w:r>
        <w:t>Márgenes de 3 cm., interlineado sencillo, letra tipo Arial 12, excepto título.</w:t>
      </w:r>
    </w:p>
    <w:p w:rsidR="00F85CC0" w:rsidRDefault="00F85CC0" w:rsidP="00DA3BF1">
      <w:pPr>
        <w:spacing w:after="0" w:line="360" w:lineRule="auto"/>
        <w:jc w:val="both"/>
      </w:pPr>
    </w:p>
    <w:p w:rsidR="00DA3BF1" w:rsidRDefault="00DA3BF1" w:rsidP="00DA3BF1">
      <w:pPr>
        <w:spacing w:after="0" w:line="360" w:lineRule="auto"/>
        <w:jc w:val="both"/>
      </w:pPr>
      <w:r>
        <w:t xml:space="preserve">Portada </w:t>
      </w:r>
    </w:p>
    <w:p w:rsidR="00DA3BF1" w:rsidRDefault="00DA3BF1" w:rsidP="00DA3BF1">
      <w:pPr>
        <w:spacing w:after="0" w:line="360" w:lineRule="auto"/>
        <w:jc w:val="both"/>
      </w:pPr>
      <w:r>
        <w:t>1. Nombre del (los) autor(es); -parte superior izquierda-</w:t>
      </w:r>
    </w:p>
    <w:p w:rsidR="00DA3BF1" w:rsidRDefault="00DA3BF1" w:rsidP="00DA3BF1">
      <w:pPr>
        <w:spacing w:after="0" w:line="360" w:lineRule="auto"/>
        <w:jc w:val="both"/>
      </w:pPr>
      <w:r>
        <w:t>2. Institución (cursivas),</w:t>
      </w:r>
      <w:r w:rsidRPr="00DA3BF1">
        <w:t xml:space="preserve"> </w:t>
      </w:r>
      <w:r>
        <w:t>-</w:t>
      </w:r>
      <w:r w:rsidRPr="00DA3BF1">
        <w:t xml:space="preserve"> </w:t>
      </w:r>
      <w:r>
        <w:t>parte superior izquierda -</w:t>
      </w:r>
    </w:p>
    <w:p w:rsidR="00DA3BF1" w:rsidRDefault="00DA3BF1" w:rsidP="00DA3BF1">
      <w:pPr>
        <w:spacing w:after="0" w:line="360" w:lineRule="auto"/>
        <w:jc w:val="both"/>
      </w:pPr>
      <w:r>
        <w:t>3. Título</w:t>
      </w:r>
      <w:r w:rsidR="00F85CC0">
        <w:t xml:space="preserve"> del trabajo</w:t>
      </w:r>
      <w:r>
        <w:t xml:space="preserve"> -centrado, Arial 14, </w:t>
      </w:r>
      <w:r w:rsidR="00F85CC0">
        <w:t>negrita-</w:t>
      </w:r>
    </w:p>
    <w:p w:rsidR="00F85CC0" w:rsidRDefault="00F85CC0" w:rsidP="00F85CC0">
      <w:pPr>
        <w:spacing w:after="0" w:line="360" w:lineRule="auto"/>
        <w:jc w:val="both"/>
      </w:pPr>
      <w:r>
        <w:t>4. Un renglón abajo del título, eje donde se ubica el trabajo -centrado en cursiva-</w:t>
      </w:r>
    </w:p>
    <w:p w:rsidR="00DA3BF1" w:rsidRDefault="00F85CC0" w:rsidP="00DA3BF1">
      <w:pPr>
        <w:spacing w:after="0" w:line="360" w:lineRule="auto"/>
        <w:jc w:val="both"/>
      </w:pPr>
      <w:r>
        <w:t>5</w:t>
      </w:r>
      <w:r w:rsidR="00DA3BF1">
        <w:t>. Datos de contacto</w:t>
      </w:r>
      <w:r>
        <w:t xml:space="preserve"> -parte inferior derecha-</w:t>
      </w:r>
    </w:p>
    <w:p w:rsidR="00F85CC0" w:rsidRDefault="00F85CC0" w:rsidP="00F85CC0">
      <w:pPr>
        <w:spacing w:after="0" w:line="360" w:lineRule="auto"/>
        <w:jc w:val="both"/>
      </w:pPr>
    </w:p>
    <w:p w:rsidR="00DA3BF1" w:rsidRDefault="00F85CC0" w:rsidP="00F85CC0">
      <w:pPr>
        <w:spacing w:after="0" w:line="360" w:lineRule="auto"/>
        <w:jc w:val="both"/>
      </w:pPr>
      <w:r>
        <w:t>Presentación del trabajo</w:t>
      </w:r>
    </w:p>
    <w:p w:rsidR="0030387C" w:rsidRDefault="00F85CC0" w:rsidP="0030387C">
      <w:pPr>
        <w:spacing w:after="0" w:line="360" w:lineRule="auto"/>
        <w:ind w:left="708"/>
        <w:jc w:val="both"/>
      </w:pPr>
      <w:r>
        <w:t>a</w:t>
      </w:r>
      <w:r w:rsidR="0030387C">
        <w:t>. Síntesis de 400 palabras</w:t>
      </w:r>
    </w:p>
    <w:p w:rsidR="0030387C" w:rsidRDefault="00F85CC0" w:rsidP="0030387C">
      <w:pPr>
        <w:spacing w:after="0" w:line="360" w:lineRule="auto"/>
        <w:ind w:left="708"/>
        <w:jc w:val="both"/>
      </w:pPr>
      <w:r>
        <w:t>b</w:t>
      </w:r>
      <w:r w:rsidR="0030387C">
        <w:t>. Desarrollo de la ponencia (hasta un máximo de 3 páginas)</w:t>
      </w:r>
    </w:p>
    <w:p w:rsidR="00025117" w:rsidRDefault="00F85CC0" w:rsidP="0030387C">
      <w:pPr>
        <w:spacing w:after="0" w:line="360" w:lineRule="auto"/>
        <w:ind w:left="708"/>
        <w:jc w:val="both"/>
      </w:pPr>
      <w:r>
        <w:t>c</w:t>
      </w:r>
      <w:r w:rsidR="00025117">
        <w:t>. Bibliografía</w:t>
      </w:r>
    </w:p>
    <w:p w:rsidR="00F85CC0" w:rsidRDefault="00F85CC0" w:rsidP="0030387C">
      <w:pPr>
        <w:spacing w:after="0" w:line="360" w:lineRule="auto"/>
        <w:ind w:left="708"/>
        <w:jc w:val="both"/>
      </w:pPr>
    </w:p>
    <w:p w:rsidR="0030387C" w:rsidRDefault="00051B00" w:rsidP="0030387C">
      <w:pPr>
        <w:spacing w:after="0" w:line="360" w:lineRule="auto"/>
        <w:jc w:val="both"/>
      </w:pPr>
      <w:r>
        <w:t>El 29 de abril se informará sobre los trabajos admitidos para que procedan a la elaboración final del trabajo.</w:t>
      </w:r>
    </w:p>
    <w:p w:rsidR="00F85CC0" w:rsidRDefault="00F85CC0" w:rsidP="0030387C">
      <w:pPr>
        <w:spacing w:after="0" w:line="360" w:lineRule="auto"/>
        <w:jc w:val="both"/>
      </w:pPr>
    </w:p>
    <w:p w:rsidR="0030387C" w:rsidRDefault="00051B00" w:rsidP="0030387C">
      <w:pPr>
        <w:spacing w:after="0" w:line="360" w:lineRule="auto"/>
        <w:jc w:val="both"/>
      </w:pPr>
      <w:r>
        <w:t>La r</w:t>
      </w:r>
      <w:r w:rsidR="0030387C">
        <w:t xml:space="preserve">ecepción de </w:t>
      </w:r>
      <w:r w:rsidR="00F85CC0">
        <w:t>trabajos finales</w:t>
      </w:r>
      <w:r w:rsidR="0030387C">
        <w:t xml:space="preserve">, tendrá como fecha límite </w:t>
      </w:r>
      <w:r w:rsidR="00F85CC0">
        <w:t xml:space="preserve">de recepción </w:t>
      </w:r>
      <w:r w:rsidR="0030387C">
        <w:t xml:space="preserve">el día 2 de </w:t>
      </w:r>
      <w:r>
        <w:t>julio d</w:t>
      </w:r>
      <w:r w:rsidR="0030387C">
        <w:t>e 201</w:t>
      </w:r>
      <w:r>
        <w:t>9</w:t>
      </w:r>
      <w:r w:rsidR="0030387C">
        <w:t>, a las</w:t>
      </w:r>
      <w:r w:rsidR="00F85CC0">
        <w:t xml:space="preserve"> </w:t>
      </w:r>
      <w:r w:rsidR="001B71D3">
        <w:t xml:space="preserve">23:30 horas y remitidos al correo </w:t>
      </w:r>
      <w:hyperlink r:id="rId18" w:history="1">
        <w:r w:rsidR="001B71D3" w:rsidRPr="005B1CF2">
          <w:rPr>
            <w:rStyle w:val="Hipervnculo"/>
          </w:rPr>
          <w:t>galvarez@psicousac.edu.gt</w:t>
        </w:r>
      </w:hyperlink>
      <w:r>
        <w:t>.</w:t>
      </w:r>
    </w:p>
    <w:p w:rsidR="00051B00" w:rsidRDefault="00051B00" w:rsidP="0030387C">
      <w:pPr>
        <w:spacing w:after="0" w:line="360" w:lineRule="auto"/>
        <w:jc w:val="both"/>
      </w:pPr>
    </w:p>
    <w:p w:rsidR="00C13D4A" w:rsidRDefault="00C13D4A" w:rsidP="00C13D4A">
      <w:pPr>
        <w:spacing w:after="0" w:line="360" w:lineRule="auto"/>
        <w:jc w:val="both"/>
      </w:pPr>
    </w:p>
    <w:p w:rsidR="00C13D4A" w:rsidRPr="00605682" w:rsidRDefault="00C13D4A" w:rsidP="00605682">
      <w:pPr>
        <w:pStyle w:val="Prrafodelista"/>
        <w:numPr>
          <w:ilvl w:val="0"/>
          <w:numId w:val="5"/>
        </w:numPr>
        <w:spacing w:after="0" w:line="360" w:lineRule="auto"/>
        <w:ind w:left="0" w:firstLine="0"/>
        <w:jc w:val="both"/>
        <w:rPr>
          <w:b/>
        </w:rPr>
      </w:pPr>
      <w:r w:rsidRPr="00605682">
        <w:rPr>
          <w:b/>
        </w:rPr>
        <w:t>Comité Científico Nacional e Internacional</w:t>
      </w:r>
    </w:p>
    <w:p w:rsidR="001B71D3" w:rsidRDefault="001B71D3" w:rsidP="00C13D4A">
      <w:pPr>
        <w:spacing w:after="0" w:line="360" w:lineRule="auto"/>
        <w:jc w:val="both"/>
      </w:pPr>
    </w:p>
    <w:p w:rsidR="001B71D3" w:rsidRPr="00605682" w:rsidRDefault="001B71D3" w:rsidP="00A534FC">
      <w:pPr>
        <w:spacing w:after="0" w:line="360" w:lineRule="auto"/>
        <w:jc w:val="both"/>
      </w:pPr>
      <w:r w:rsidRPr="00605682">
        <w:t>Guatemala</w:t>
      </w:r>
    </w:p>
    <w:p w:rsidR="004B54AB" w:rsidRPr="001B71D3" w:rsidRDefault="004B54AB" w:rsidP="00A534FC">
      <w:pPr>
        <w:spacing w:after="0" w:line="360" w:lineRule="auto"/>
        <w:jc w:val="both"/>
      </w:pPr>
      <w:r w:rsidRPr="001B71D3">
        <w:t xml:space="preserve">M.A. Ronald </w:t>
      </w:r>
      <w:r w:rsidR="001B71D3" w:rsidRPr="001B71D3">
        <w:t>Solís</w:t>
      </w:r>
      <w:r w:rsidRPr="001B71D3">
        <w:t xml:space="preserve"> Zea</w:t>
      </w:r>
      <w:r w:rsidR="001B71D3" w:rsidRPr="001B71D3">
        <w:t>, Universida</w:t>
      </w:r>
      <w:r w:rsidR="001B71D3">
        <w:t>d de San Carlos de Guatemala</w:t>
      </w:r>
    </w:p>
    <w:p w:rsidR="004B54AB" w:rsidRDefault="004B54AB" w:rsidP="00A534FC">
      <w:pPr>
        <w:spacing w:after="0" w:line="360" w:lineRule="auto"/>
        <w:jc w:val="both"/>
      </w:pPr>
      <w:r>
        <w:t xml:space="preserve">M.A. Gabriela </w:t>
      </w:r>
      <w:r w:rsidR="001B71D3">
        <w:t>Álvarez</w:t>
      </w:r>
      <w:r w:rsidR="001B71D3" w:rsidRPr="001B71D3">
        <w:t>, Universida</w:t>
      </w:r>
      <w:r w:rsidR="001B71D3">
        <w:t>d de San Carlos de Guatemala</w:t>
      </w:r>
    </w:p>
    <w:p w:rsidR="004B54AB" w:rsidRDefault="004B54AB" w:rsidP="00A534FC">
      <w:pPr>
        <w:spacing w:after="0" w:line="360" w:lineRule="auto"/>
        <w:jc w:val="both"/>
      </w:pPr>
    </w:p>
    <w:p w:rsidR="00C13D4A" w:rsidRPr="00605682" w:rsidRDefault="00C13D4A" w:rsidP="00A534FC">
      <w:pPr>
        <w:spacing w:after="0" w:line="360" w:lineRule="auto"/>
        <w:jc w:val="both"/>
      </w:pPr>
      <w:r w:rsidRPr="00605682">
        <w:t>Comité Cient</w:t>
      </w:r>
      <w:r>
        <w:t>í</w:t>
      </w:r>
      <w:r w:rsidRPr="00605682">
        <w:t xml:space="preserve">fico Nacional e Internacional: </w:t>
      </w:r>
    </w:p>
    <w:p w:rsidR="00E37833" w:rsidRDefault="00E37833" w:rsidP="00A534FC">
      <w:pPr>
        <w:spacing w:after="0" w:line="360" w:lineRule="auto"/>
        <w:jc w:val="both"/>
      </w:pPr>
    </w:p>
    <w:bookmarkEnd w:id="1"/>
    <w:p w:rsidR="004B54AB" w:rsidRPr="00605682" w:rsidRDefault="004B54AB" w:rsidP="00A534FC">
      <w:pPr>
        <w:spacing w:after="0" w:line="360" w:lineRule="auto"/>
        <w:jc w:val="both"/>
      </w:pPr>
      <w:r w:rsidRPr="00605682">
        <w:t>Argentina:</w:t>
      </w:r>
    </w:p>
    <w:p w:rsidR="004B54AB" w:rsidRPr="00605682" w:rsidRDefault="004B54AB" w:rsidP="00A534FC">
      <w:pPr>
        <w:spacing w:after="0" w:line="360" w:lineRule="auto"/>
        <w:jc w:val="both"/>
      </w:pPr>
      <w:r w:rsidRPr="00605682">
        <w:t>Sandra Katz – Coordinadora Red Latinoamericana – Universidad Nacional de La Plata.</w:t>
      </w:r>
    </w:p>
    <w:p w:rsidR="004B54AB" w:rsidRPr="00605682" w:rsidRDefault="004B54AB" w:rsidP="00A534FC">
      <w:pPr>
        <w:spacing w:after="0" w:line="360" w:lineRule="auto"/>
        <w:jc w:val="both"/>
      </w:pPr>
      <w:r w:rsidRPr="00605682">
        <w:t>Ana Rucci, Universidad Nacional de La Plata.</w:t>
      </w:r>
    </w:p>
    <w:p w:rsidR="004B54AB" w:rsidRPr="00605682" w:rsidRDefault="004B54AB" w:rsidP="00A534FC">
      <w:pPr>
        <w:spacing w:after="0" w:line="360" w:lineRule="auto"/>
        <w:jc w:val="both"/>
      </w:pPr>
      <w:r w:rsidRPr="00605682">
        <w:t>Alfonsina Angelino, Universidad Nacional de Entre Ríos.</w:t>
      </w:r>
    </w:p>
    <w:p w:rsidR="004B54AB" w:rsidRPr="00605682" w:rsidRDefault="004B54AB" w:rsidP="00A534FC">
      <w:pPr>
        <w:spacing w:after="0" w:line="360" w:lineRule="auto"/>
        <w:jc w:val="both"/>
      </w:pPr>
      <w:r w:rsidRPr="00605682">
        <w:t>Pablo Domínguez. Universidad Nacional de Comahue.</w:t>
      </w:r>
    </w:p>
    <w:p w:rsidR="004B54AB" w:rsidRPr="00605682" w:rsidRDefault="004B54AB" w:rsidP="00A534FC">
      <w:pPr>
        <w:spacing w:after="0" w:line="360" w:lineRule="auto"/>
        <w:jc w:val="both"/>
      </w:pPr>
      <w:r w:rsidRPr="00605682">
        <w:t>Marcela Méndez, Universidad Nacional de Lanús.</w:t>
      </w:r>
    </w:p>
    <w:p w:rsidR="00BD09C5" w:rsidRPr="00605682" w:rsidRDefault="008B243E" w:rsidP="00A534FC">
      <w:pPr>
        <w:spacing w:after="0" w:line="360" w:lineRule="auto"/>
        <w:jc w:val="both"/>
      </w:pPr>
    </w:p>
    <w:p w:rsidR="004B54AB" w:rsidRDefault="004B54AB" w:rsidP="00A534FC">
      <w:pPr>
        <w:spacing w:after="0" w:line="360" w:lineRule="auto"/>
        <w:jc w:val="both"/>
      </w:pPr>
      <w:r>
        <w:t>Bolivia</w:t>
      </w:r>
    </w:p>
    <w:p w:rsidR="004B54AB" w:rsidRDefault="004B54AB" w:rsidP="00A534FC">
      <w:pPr>
        <w:spacing w:after="0" w:line="360" w:lineRule="auto"/>
        <w:jc w:val="both"/>
      </w:pPr>
      <w:r>
        <w:t xml:space="preserve">Roxxana Roca Terán, </w:t>
      </w:r>
      <w:r w:rsidR="00E37833">
        <w:t>Universidad Católica Bolivariana, San Pablo</w:t>
      </w:r>
    </w:p>
    <w:p w:rsidR="00E37833" w:rsidRDefault="00E37833" w:rsidP="00A534FC">
      <w:pPr>
        <w:spacing w:after="0" w:line="360" w:lineRule="auto"/>
        <w:jc w:val="both"/>
      </w:pPr>
    </w:p>
    <w:p w:rsidR="004B54AB" w:rsidRDefault="004B54AB" w:rsidP="00A534FC">
      <w:pPr>
        <w:spacing w:after="0" w:line="360" w:lineRule="auto"/>
        <w:jc w:val="both"/>
      </w:pPr>
      <w:r>
        <w:t xml:space="preserve">Brasil: </w:t>
      </w:r>
    </w:p>
    <w:p w:rsidR="004B54AB" w:rsidRDefault="004B54AB" w:rsidP="00A534FC">
      <w:pPr>
        <w:spacing w:after="0" w:line="360" w:lineRule="auto"/>
        <w:jc w:val="both"/>
      </w:pPr>
      <w:r>
        <w:t xml:space="preserve">Luiz Alberto David Araujo, Professor Emérito da FADITU. </w:t>
      </w:r>
    </w:p>
    <w:p w:rsidR="004B54AB" w:rsidRDefault="004B54AB" w:rsidP="00A534FC">
      <w:pPr>
        <w:spacing w:after="0" w:line="360" w:lineRule="auto"/>
        <w:jc w:val="both"/>
      </w:pPr>
      <w:r>
        <w:t>Sandra Eli Martins, Unesp Marília.</w:t>
      </w:r>
    </w:p>
    <w:p w:rsidR="004B54AB" w:rsidRDefault="004B54AB" w:rsidP="00A534FC">
      <w:pPr>
        <w:spacing w:after="0" w:line="360" w:lineRule="auto"/>
        <w:jc w:val="both"/>
      </w:pPr>
    </w:p>
    <w:p w:rsidR="004B54AB" w:rsidRDefault="004B54AB" w:rsidP="00A534FC">
      <w:pPr>
        <w:spacing w:after="0" w:line="360" w:lineRule="auto"/>
        <w:jc w:val="both"/>
      </w:pPr>
      <w:r>
        <w:t xml:space="preserve">Chile: </w:t>
      </w:r>
    </w:p>
    <w:p w:rsidR="004B54AB" w:rsidRDefault="004B54AB" w:rsidP="00A534FC">
      <w:pPr>
        <w:spacing w:after="0" w:line="360" w:lineRule="auto"/>
        <w:jc w:val="both"/>
      </w:pPr>
      <w:r>
        <w:t xml:space="preserve">Georgina </w:t>
      </w:r>
      <w:r w:rsidR="008E4A85">
        <w:t>García</w:t>
      </w:r>
      <w:r>
        <w:t xml:space="preserve"> Escalada, Universidad de La Serena. </w:t>
      </w:r>
    </w:p>
    <w:p w:rsidR="004B54AB" w:rsidRDefault="008E4A85" w:rsidP="00A534FC">
      <w:pPr>
        <w:spacing w:after="0" w:line="360" w:lineRule="auto"/>
        <w:jc w:val="both"/>
      </w:pPr>
      <w:r>
        <w:t>María</w:t>
      </w:r>
      <w:r w:rsidR="004B54AB">
        <w:t xml:space="preserve"> Teresa Hidalgo, Universidad Santo Tomas.</w:t>
      </w:r>
    </w:p>
    <w:p w:rsidR="004B54AB" w:rsidRDefault="004B54AB" w:rsidP="00A534FC">
      <w:pPr>
        <w:spacing w:after="0" w:line="360" w:lineRule="auto"/>
        <w:jc w:val="both"/>
      </w:pPr>
      <w:r>
        <w:t>Arlett Krause Arriagada</w:t>
      </w:r>
      <w:r w:rsidR="00E37833">
        <w:t>, Universidad de la Frontera</w:t>
      </w:r>
    </w:p>
    <w:p w:rsidR="004B54AB" w:rsidRDefault="004B54AB" w:rsidP="00A534FC">
      <w:pPr>
        <w:spacing w:after="0" w:line="360" w:lineRule="auto"/>
        <w:jc w:val="both"/>
      </w:pPr>
    </w:p>
    <w:p w:rsidR="004B54AB" w:rsidRDefault="004B54AB" w:rsidP="00A534FC">
      <w:pPr>
        <w:spacing w:after="0" w:line="360" w:lineRule="auto"/>
        <w:jc w:val="both"/>
      </w:pPr>
      <w:r>
        <w:t>Colombia:</w:t>
      </w:r>
    </w:p>
    <w:p w:rsidR="004B54AB" w:rsidRDefault="004B54AB" w:rsidP="00A534FC">
      <w:pPr>
        <w:spacing w:after="0" w:line="360" w:lineRule="auto"/>
        <w:jc w:val="both"/>
      </w:pPr>
      <w:r>
        <w:lastRenderedPageBreak/>
        <w:t xml:space="preserve">Aleida Fernández Moreno, Universidad Nacional de Colombia. </w:t>
      </w:r>
    </w:p>
    <w:p w:rsidR="004B54AB" w:rsidRDefault="004B54AB" w:rsidP="00A534FC">
      <w:pPr>
        <w:spacing w:after="0" w:line="360" w:lineRule="auto"/>
        <w:jc w:val="both"/>
      </w:pPr>
      <w:r>
        <w:t xml:space="preserve">Mónica Carvajal Osorio, Universidad del Valle. </w:t>
      </w:r>
    </w:p>
    <w:p w:rsidR="004B54AB" w:rsidRDefault="00605682" w:rsidP="00A534FC">
      <w:pPr>
        <w:spacing w:after="0" w:line="360" w:lineRule="auto"/>
        <w:jc w:val="both"/>
      </w:pPr>
      <w:r>
        <w:t>Rocío</w:t>
      </w:r>
      <w:r w:rsidR="004B54AB">
        <w:t xml:space="preserve"> Molina Bejar, Universidad del Rosario.</w:t>
      </w:r>
    </w:p>
    <w:p w:rsidR="004B54AB" w:rsidRDefault="004B54AB" w:rsidP="00A534FC">
      <w:pPr>
        <w:spacing w:after="0" w:line="360" w:lineRule="auto"/>
        <w:jc w:val="both"/>
      </w:pPr>
    </w:p>
    <w:p w:rsidR="004B54AB" w:rsidRDefault="004B54AB" w:rsidP="00A534FC">
      <w:pPr>
        <w:spacing w:after="0" w:line="360" w:lineRule="auto"/>
        <w:jc w:val="both"/>
      </w:pPr>
      <w:r>
        <w:t xml:space="preserve">Costa Rica: </w:t>
      </w:r>
    </w:p>
    <w:p w:rsidR="004B54AB" w:rsidRDefault="004B54AB" w:rsidP="00A534FC">
      <w:pPr>
        <w:spacing w:after="0" w:line="360" w:lineRule="auto"/>
        <w:jc w:val="both"/>
      </w:pPr>
      <w:r>
        <w:t>Katherine Palma Picado, Tecnológico de Costa Rica</w:t>
      </w:r>
    </w:p>
    <w:p w:rsidR="004B54AB" w:rsidRDefault="004B54AB" w:rsidP="00A534FC">
      <w:pPr>
        <w:spacing w:after="0" w:line="360" w:lineRule="auto"/>
        <w:jc w:val="both"/>
      </w:pPr>
      <w:r>
        <w:t>Cilene Trejo</w:t>
      </w:r>
      <w:r w:rsidR="00E37833">
        <w:t xml:space="preserve">, </w:t>
      </w:r>
      <w:r w:rsidR="00E37833" w:rsidRPr="00E37833">
        <w:t>Universidad Nacional de Costa Rica</w:t>
      </w:r>
    </w:p>
    <w:p w:rsidR="004B54AB" w:rsidRDefault="004B54AB" w:rsidP="00A534FC">
      <w:pPr>
        <w:spacing w:after="0" w:line="360" w:lineRule="auto"/>
        <w:jc w:val="both"/>
      </w:pPr>
    </w:p>
    <w:p w:rsidR="004B54AB" w:rsidRDefault="004B54AB" w:rsidP="00A534FC">
      <w:pPr>
        <w:spacing w:after="0" w:line="360" w:lineRule="auto"/>
        <w:jc w:val="both"/>
      </w:pPr>
      <w:r>
        <w:t xml:space="preserve">Ecuador: </w:t>
      </w:r>
    </w:p>
    <w:p w:rsidR="004B54AB" w:rsidRDefault="004B54AB" w:rsidP="00A534FC">
      <w:pPr>
        <w:spacing w:after="0" w:line="360" w:lineRule="auto"/>
        <w:jc w:val="both"/>
      </w:pPr>
      <w:r>
        <w:t>Paola Cristina Ingavelez Guerra, Universidad Politécnica Salesiana.</w:t>
      </w:r>
    </w:p>
    <w:p w:rsidR="004B54AB" w:rsidRDefault="004B54AB" w:rsidP="00A534FC">
      <w:pPr>
        <w:spacing w:after="0" w:line="360" w:lineRule="auto"/>
        <w:jc w:val="both"/>
      </w:pPr>
      <w:r>
        <w:t>Miriam Gallegos Navas</w:t>
      </w:r>
      <w:r w:rsidR="00E37833">
        <w:t>, Universidad Politécnica Salesiana.</w:t>
      </w:r>
    </w:p>
    <w:p w:rsidR="004B54AB" w:rsidRDefault="004B54AB" w:rsidP="00A534FC">
      <w:pPr>
        <w:spacing w:after="0" w:line="360" w:lineRule="auto"/>
        <w:jc w:val="both"/>
      </w:pPr>
    </w:p>
    <w:p w:rsidR="004B54AB" w:rsidRDefault="004B54AB" w:rsidP="00A534FC">
      <w:pPr>
        <w:spacing w:after="0" w:line="360" w:lineRule="auto"/>
        <w:jc w:val="both"/>
      </w:pPr>
    </w:p>
    <w:p w:rsidR="004B54AB" w:rsidRDefault="004B54AB" w:rsidP="00A534FC">
      <w:pPr>
        <w:spacing w:after="0" w:line="360" w:lineRule="auto"/>
        <w:jc w:val="both"/>
      </w:pPr>
      <w:r>
        <w:t>México:</w:t>
      </w:r>
    </w:p>
    <w:p w:rsidR="004B54AB" w:rsidRDefault="004B54AB" w:rsidP="00A534FC">
      <w:pPr>
        <w:spacing w:after="0" w:line="360" w:lineRule="auto"/>
        <w:jc w:val="both"/>
      </w:pPr>
      <w:r>
        <w:t xml:space="preserve">Zardel Jacob, Universidad Nacional Autónoma de México. </w:t>
      </w:r>
    </w:p>
    <w:p w:rsidR="004B54AB" w:rsidRDefault="004B54AB" w:rsidP="00A534FC">
      <w:pPr>
        <w:spacing w:after="0" w:line="360" w:lineRule="auto"/>
        <w:jc w:val="both"/>
      </w:pPr>
      <w:r>
        <w:t xml:space="preserve">Munda Magill Francesca, Universidad de Anáhuac. </w:t>
      </w:r>
    </w:p>
    <w:p w:rsidR="004B54AB" w:rsidRDefault="004B54AB" w:rsidP="00A534FC">
      <w:pPr>
        <w:spacing w:after="0" w:line="360" w:lineRule="auto"/>
        <w:jc w:val="both"/>
      </w:pPr>
      <w:r>
        <w:t xml:space="preserve">José Manuel Jiménez García, Universidad de Guadalajara. </w:t>
      </w:r>
    </w:p>
    <w:p w:rsidR="004B54AB" w:rsidRDefault="004B54AB" w:rsidP="00A534FC">
      <w:pPr>
        <w:spacing w:after="0" w:line="360" w:lineRule="auto"/>
        <w:jc w:val="both"/>
      </w:pPr>
      <w:r>
        <w:t xml:space="preserve">Teresa González Luna Corvera, Cátedra UNESCO, UDG. </w:t>
      </w:r>
    </w:p>
    <w:p w:rsidR="004B54AB" w:rsidRDefault="004B54AB" w:rsidP="00A534FC">
      <w:pPr>
        <w:spacing w:after="0" w:line="360" w:lineRule="auto"/>
        <w:jc w:val="both"/>
      </w:pPr>
    </w:p>
    <w:p w:rsidR="001B71D3" w:rsidRDefault="001B71D3" w:rsidP="00A534FC">
      <w:pPr>
        <w:spacing w:after="0" w:line="360" w:lineRule="auto"/>
        <w:jc w:val="both"/>
      </w:pPr>
      <w:r>
        <w:t xml:space="preserve">Panamá: </w:t>
      </w:r>
    </w:p>
    <w:p w:rsidR="001B71D3" w:rsidRDefault="001B71D3" w:rsidP="00A534FC">
      <w:pPr>
        <w:spacing w:after="0" w:line="360" w:lineRule="auto"/>
        <w:jc w:val="both"/>
      </w:pPr>
      <w:r>
        <w:t xml:space="preserve">Yorbalinda Velasco, Universidad de Panamá. </w:t>
      </w:r>
    </w:p>
    <w:p w:rsidR="001B71D3" w:rsidRDefault="001B71D3" w:rsidP="00A534FC">
      <w:pPr>
        <w:spacing w:after="0" w:line="360" w:lineRule="auto"/>
        <w:jc w:val="both"/>
      </w:pPr>
    </w:p>
    <w:p w:rsidR="001B71D3" w:rsidRDefault="001B71D3" w:rsidP="00A534FC">
      <w:pPr>
        <w:spacing w:after="0" w:line="360" w:lineRule="auto"/>
        <w:jc w:val="both"/>
      </w:pPr>
      <w:r>
        <w:t xml:space="preserve">Paraguay: </w:t>
      </w:r>
    </w:p>
    <w:p w:rsidR="001B71D3" w:rsidRDefault="001B71D3" w:rsidP="00A534FC">
      <w:pPr>
        <w:spacing w:after="0" w:line="360" w:lineRule="auto"/>
        <w:jc w:val="both"/>
      </w:pPr>
      <w:r>
        <w:t xml:space="preserve">Cesar Martínez, Universidad Nacional de Asunción. </w:t>
      </w:r>
    </w:p>
    <w:p w:rsidR="001B71D3" w:rsidRDefault="001B71D3" w:rsidP="00A534FC">
      <w:pPr>
        <w:spacing w:after="0" w:line="360" w:lineRule="auto"/>
        <w:jc w:val="both"/>
      </w:pPr>
      <w:r>
        <w:t xml:space="preserve">Marta Ascurra, Universidad Nacional de Asunción. </w:t>
      </w:r>
    </w:p>
    <w:p w:rsidR="001B71D3" w:rsidRDefault="001B71D3" w:rsidP="00A534FC">
      <w:pPr>
        <w:spacing w:after="0" w:line="360" w:lineRule="auto"/>
        <w:jc w:val="both"/>
      </w:pPr>
    </w:p>
    <w:p w:rsidR="004B54AB" w:rsidRDefault="004B54AB" w:rsidP="00A534FC">
      <w:pPr>
        <w:spacing w:after="0" w:line="360" w:lineRule="auto"/>
        <w:jc w:val="both"/>
      </w:pPr>
      <w:r>
        <w:t xml:space="preserve">Uruguay: </w:t>
      </w:r>
    </w:p>
    <w:p w:rsidR="004B54AB" w:rsidRDefault="004B54AB" w:rsidP="00A534FC">
      <w:pPr>
        <w:spacing w:after="0" w:line="360" w:lineRule="auto"/>
        <w:jc w:val="both"/>
      </w:pPr>
      <w:r>
        <w:t xml:space="preserve">María José Bagnato, Universidad de la República. </w:t>
      </w:r>
    </w:p>
    <w:p w:rsidR="00E37833" w:rsidRDefault="00E37833" w:rsidP="00A534FC">
      <w:pPr>
        <w:spacing w:after="0" w:line="360" w:lineRule="auto"/>
        <w:jc w:val="both"/>
      </w:pPr>
    </w:p>
    <w:p w:rsidR="00E37833" w:rsidRDefault="004B54AB" w:rsidP="00A534FC">
      <w:pPr>
        <w:spacing w:after="0" w:line="360" w:lineRule="auto"/>
        <w:jc w:val="both"/>
      </w:pPr>
      <w:r>
        <w:t xml:space="preserve">Venezuela: </w:t>
      </w:r>
    </w:p>
    <w:p w:rsidR="004B54AB" w:rsidRDefault="004B54AB" w:rsidP="00A534FC">
      <w:pPr>
        <w:spacing w:after="0" w:line="360" w:lineRule="auto"/>
        <w:jc w:val="both"/>
      </w:pPr>
      <w:r>
        <w:lastRenderedPageBreak/>
        <w:t>Juan Kujawa Haimovici. Universidad Nacional Experimental Simón Rodríguez.</w:t>
      </w:r>
    </w:p>
    <w:p w:rsidR="00605682" w:rsidRDefault="00605682" w:rsidP="00A534FC">
      <w:pPr>
        <w:spacing w:after="0" w:line="360" w:lineRule="auto"/>
        <w:jc w:val="both"/>
      </w:pPr>
    </w:p>
    <w:p w:rsidR="00605682" w:rsidRDefault="00605682" w:rsidP="00A534FC">
      <w:pPr>
        <w:spacing w:after="0" w:line="360" w:lineRule="auto"/>
        <w:jc w:val="both"/>
      </w:pPr>
      <w:r>
        <w:t xml:space="preserve">Información general del evento: </w:t>
      </w:r>
      <w:hyperlink r:id="rId19" w:history="1">
        <w:r w:rsidRPr="00A534FC">
          <w:t>rsolis@psicousac.edu.gt</w:t>
        </w:r>
      </w:hyperlink>
    </w:p>
    <w:p w:rsidR="00605682" w:rsidRDefault="00605682" w:rsidP="00A534FC">
      <w:pPr>
        <w:spacing w:after="0" w:line="360" w:lineRule="auto"/>
        <w:jc w:val="both"/>
      </w:pPr>
    </w:p>
    <w:p w:rsidR="004B54AB" w:rsidRDefault="004B54AB" w:rsidP="00A534FC">
      <w:pPr>
        <w:spacing w:after="0" w:line="360" w:lineRule="auto"/>
        <w:jc w:val="both"/>
      </w:pPr>
    </w:p>
    <w:p w:rsidR="004B54AB" w:rsidRDefault="004B54AB" w:rsidP="00A534FC">
      <w:pPr>
        <w:spacing w:after="0" w:line="360" w:lineRule="auto"/>
        <w:jc w:val="both"/>
      </w:pPr>
    </w:p>
    <w:p w:rsidR="004B54AB" w:rsidRDefault="004B54AB" w:rsidP="00A534FC">
      <w:pPr>
        <w:spacing w:after="0" w:line="360" w:lineRule="auto"/>
        <w:jc w:val="both"/>
      </w:pPr>
    </w:p>
    <w:sectPr w:rsidR="004B54AB" w:rsidSect="00225217">
      <w:headerReference w:type="even" r:id="rId20"/>
      <w:headerReference w:type="default" r:id="rId21"/>
      <w:footerReference w:type="even" r:id="rId22"/>
      <w:footerReference w:type="default" r:id="rId23"/>
      <w:headerReference w:type="first" r:id="rId24"/>
      <w:footerReference w:type="first" r:id="rId25"/>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3E" w:rsidRDefault="008B243E" w:rsidP="00C13D4A">
      <w:pPr>
        <w:spacing w:after="0" w:line="240" w:lineRule="auto"/>
      </w:pPr>
      <w:r>
        <w:separator/>
      </w:r>
    </w:p>
  </w:endnote>
  <w:endnote w:type="continuationSeparator" w:id="0">
    <w:p w:rsidR="008B243E" w:rsidRDefault="008B243E" w:rsidP="00C1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06" w:rsidRDefault="002F09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178384"/>
      <w:docPartObj>
        <w:docPartGallery w:val="Page Numbers (Bottom of Page)"/>
        <w:docPartUnique/>
      </w:docPartObj>
    </w:sdtPr>
    <w:sdtEndPr/>
    <w:sdtContent>
      <w:p w:rsidR="00CD5511" w:rsidRDefault="00A534FC">
        <w:pPr>
          <w:pStyle w:val="Piedepgina"/>
          <w:jc w:val="center"/>
        </w:pPr>
        <w:r w:rsidRPr="00A534FC">
          <w:rPr>
            <w:noProof/>
            <w:lang w:val="es-ES" w:eastAsia="es-ES"/>
          </w:rPr>
          <w:drawing>
            <wp:anchor distT="0" distB="0" distL="114300" distR="114300" simplePos="0" relativeHeight="251662336" behindDoc="0" locked="0" layoutInCell="1" allowOverlap="1" wp14:anchorId="611E975C">
              <wp:simplePos x="0" y="0"/>
              <wp:positionH relativeFrom="margin">
                <wp:align>right</wp:align>
              </wp:positionH>
              <wp:positionV relativeFrom="paragraph">
                <wp:posOffset>-123825</wp:posOffset>
              </wp:positionV>
              <wp:extent cx="806450" cy="80645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1312" behindDoc="0" locked="0" layoutInCell="1" allowOverlap="1">
              <wp:simplePos x="0" y="0"/>
              <wp:positionH relativeFrom="margin">
                <wp:align>left</wp:align>
              </wp:positionH>
              <wp:positionV relativeFrom="paragraph">
                <wp:posOffset>-124378</wp:posOffset>
              </wp:positionV>
              <wp:extent cx="735965" cy="735965"/>
              <wp:effectExtent l="0" t="0" r="698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511">
          <w:fldChar w:fldCharType="begin"/>
        </w:r>
        <w:r w:rsidR="00CD5511">
          <w:instrText>PAGE   \* MERGEFORMAT</w:instrText>
        </w:r>
        <w:r w:rsidR="00CD5511">
          <w:fldChar w:fldCharType="separate"/>
        </w:r>
        <w:r w:rsidR="00424862" w:rsidRPr="00424862">
          <w:rPr>
            <w:noProof/>
            <w:lang w:val="es-ES"/>
          </w:rPr>
          <w:t>11</w:t>
        </w:r>
        <w:r w:rsidR="00CD5511">
          <w:fldChar w:fldCharType="end"/>
        </w:r>
      </w:p>
    </w:sdtContent>
  </w:sdt>
  <w:p w:rsidR="001853A6" w:rsidRDefault="008B243E" w:rsidP="00CE68FA">
    <w:pPr>
      <w:pStyle w:val="Piedepgina"/>
      <w:tabs>
        <w:tab w:val="clear" w:pos="4419"/>
        <w:tab w:val="clear" w:pos="8838"/>
        <w:tab w:val="left" w:pos="12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06" w:rsidRDefault="002F09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3E" w:rsidRDefault="008B243E" w:rsidP="00C13D4A">
      <w:pPr>
        <w:spacing w:after="0" w:line="240" w:lineRule="auto"/>
      </w:pPr>
      <w:r>
        <w:separator/>
      </w:r>
    </w:p>
  </w:footnote>
  <w:footnote w:type="continuationSeparator" w:id="0">
    <w:p w:rsidR="008B243E" w:rsidRDefault="008B243E" w:rsidP="00C13D4A">
      <w:pPr>
        <w:spacing w:after="0" w:line="240" w:lineRule="auto"/>
      </w:pPr>
      <w:r>
        <w:continuationSeparator/>
      </w:r>
    </w:p>
  </w:footnote>
  <w:footnote w:id="1">
    <w:p w:rsidR="00C13D4A" w:rsidRPr="00000E80" w:rsidRDefault="00C13D4A" w:rsidP="00C13D4A">
      <w:pPr>
        <w:spacing w:line="240" w:lineRule="auto"/>
        <w:rPr>
          <w:rFonts w:ascii="Times New Roman" w:hAnsi="Times New Roman"/>
          <w:sz w:val="18"/>
          <w:szCs w:val="18"/>
          <w:lang w:eastAsia="es-GT"/>
        </w:rPr>
      </w:pPr>
      <w:r>
        <w:rPr>
          <w:vertAlign w:val="superscript"/>
        </w:rPr>
        <w:footnoteRef/>
      </w:r>
      <w:r>
        <w:rPr>
          <w:sz w:val="20"/>
          <w:szCs w:val="20"/>
        </w:rPr>
        <w:t xml:space="preserve"> </w:t>
      </w:r>
      <w:r w:rsidRPr="00000E80">
        <w:rPr>
          <w:rFonts w:ascii="Times New Roman" w:hAnsi="Times New Roman"/>
          <w:sz w:val="18"/>
          <w:szCs w:val="18"/>
          <w:lang w:eastAsia="es-GT"/>
        </w:rPr>
        <w:t xml:space="preserve">Ver </w:t>
      </w:r>
      <w:hyperlink r:id="rId1" w:history="1">
        <w:r w:rsidRPr="00000E80">
          <w:rPr>
            <w:sz w:val="18"/>
            <w:szCs w:val="18"/>
            <w:lang w:eastAsia="es-GT"/>
          </w:rPr>
          <w:t>http://www.un.org/disabilities/documents/maps/enablemap.jpg</w:t>
        </w:r>
      </w:hyperlink>
      <w:r w:rsidRPr="00000E80">
        <w:rPr>
          <w:rFonts w:ascii="Times New Roman" w:hAnsi="Times New Roman"/>
          <w:sz w:val="18"/>
          <w:szCs w:val="18"/>
          <w:lang w:eastAsia="es-GT"/>
        </w:rPr>
        <w:t xml:space="preserve">, consultada el 20 de </w:t>
      </w:r>
      <w:r w:rsidR="00736258" w:rsidRPr="00000E80">
        <w:rPr>
          <w:rFonts w:ascii="Times New Roman" w:hAnsi="Times New Roman"/>
          <w:sz w:val="18"/>
          <w:szCs w:val="18"/>
          <w:lang w:eastAsia="es-GT"/>
        </w:rPr>
        <w:t>noviembre</w:t>
      </w:r>
      <w:r w:rsidRPr="00000E80">
        <w:rPr>
          <w:rFonts w:ascii="Times New Roman" w:hAnsi="Times New Roman"/>
          <w:sz w:val="18"/>
          <w:szCs w:val="18"/>
          <w:lang w:eastAsia="es-GT"/>
        </w:rPr>
        <w:t xml:space="preserve"> de 2017</w:t>
      </w:r>
    </w:p>
  </w:footnote>
  <w:footnote w:id="2">
    <w:p w:rsidR="00C13D4A" w:rsidRPr="00000E80" w:rsidRDefault="00C13D4A" w:rsidP="00C13D4A">
      <w:pPr>
        <w:spacing w:line="240" w:lineRule="auto"/>
        <w:rPr>
          <w:rFonts w:ascii="Times New Roman" w:hAnsi="Times New Roman"/>
          <w:sz w:val="18"/>
          <w:szCs w:val="18"/>
          <w:lang w:eastAsia="es-GT"/>
        </w:rPr>
      </w:pPr>
      <w:r w:rsidRPr="00000E80">
        <w:rPr>
          <w:rFonts w:ascii="Times New Roman" w:hAnsi="Times New Roman"/>
          <w:sz w:val="18"/>
          <w:szCs w:val="18"/>
          <w:lang w:eastAsia="es-GT"/>
        </w:rPr>
        <w:footnoteRef/>
      </w:r>
      <w:r w:rsidRPr="00000E80">
        <w:rPr>
          <w:rFonts w:ascii="Times New Roman" w:hAnsi="Times New Roman"/>
          <w:sz w:val="18"/>
          <w:szCs w:val="18"/>
          <w:lang w:eastAsia="es-GT"/>
        </w:rPr>
        <w:t xml:space="preserve"> Ver Documento de Buenos Aires – Argentina (https://ubadiscapacidad.wordpress.com/2009/06/17/informe-final-de-la-red-interuniversitaria/)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06" w:rsidRDefault="002F09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A6" w:rsidRDefault="004A59BC">
    <w:pPr>
      <w:pStyle w:val="Encabezado"/>
    </w:pPr>
    <w:r w:rsidRPr="008612A0">
      <w:rPr>
        <w:noProof/>
        <w:lang w:val="es-ES" w:eastAsia="es-ES"/>
      </w:rPr>
      <w:drawing>
        <wp:anchor distT="0" distB="0" distL="114300" distR="114300" simplePos="0" relativeHeight="251660288" behindDoc="0" locked="0" layoutInCell="1" allowOverlap="1" wp14:anchorId="675519CC" wp14:editId="46CB928E">
          <wp:simplePos x="0" y="0"/>
          <wp:positionH relativeFrom="column">
            <wp:posOffset>3387090</wp:posOffset>
          </wp:positionH>
          <wp:positionV relativeFrom="paragraph">
            <wp:posOffset>-287655</wp:posOffset>
          </wp:positionV>
          <wp:extent cx="2668905" cy="1067502"/>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8905" cy="1067502"/>
                  </a:xfrm>
                  <a:prstGeom prst="rect">
                    <a:avLst/>
                  </a:prstGeom>
                </pic:spPr>
              </pic:pic>
            </a:graphicData>
          </a:graphic>
        </wp:anchor>
      </w:drawing>
    </w:r>
    <w:r w:rsidRPr="008612A0">
      <w:rPr>
        <w:noProof/>
        <w:lang w:val="es-ES" w:eastAsia="es-ES"/>
      </w:rPr>
      <w:drawing>
        <wp:anchor distT="0" distB="0" distL="114300" distR="114300" simplePos="0" relativeHeight="251659264" behindDoc="0" locked="0" layoutInCell="1" allowOverlap="1" wp14:anchorId="0AC23D90" wp14:editId="58C066F9">
          <wp:simplePos x="0" y="0"/>
          <wp:positionH relativeFrom="column">
            <wp:posOffset>-565785</wp:posOffset>
          </wp:positionH>
          <wp:positionV relativeFrom="paragraph">
            <wp:posOffset>-354330</wp:posOffset>
          </wp:positionV>
          <wp:extent cx="1504950" cy="1196975"/>
          <wp:effectExtent l="0" t="0" r="0" b="3175"/>
          <wp:wrapTopAndBottom/>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11969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06" w:rsidRDefault="002F09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0565"/>
    <w:multiLevelType w:val="hybridMultilevel"/>
    <w:tmpl w:val="635A123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nsid w:val="117C79A6"/>
    <w:multiLevelType w:val="hybridMultilevel"/>
    <w:tmpl w:val="3448FA10"/>
    <w:lvl w:ilvl="0" w:tplc="100A0015">
      <w:start w:val="1"/>
      <w:numFmt w:val="upp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
    <w:nsid w:val="1BEB495D"/>
    <w:multiLevelType w:val="hybridMultilevel"/>
    <w:tmpl w:val="D1C634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1FF521CA"/>
    <w:multiLevelType w:val="hybridMultilevel"/>
    <w:tmpl w:val="F8B62248"/>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2EA23526"/>
    <w:multiLevelType w:val="hybridMultilevel"/>
    <w:tmpl w:val="4A98081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nsid w:val="2EC915D8"/>
    <w:multiLevelType w:val="hybridMultilevel"/>
    <w:tmpl w:val="77F0908C"/>
    <w:lvl w:ilvl="0" w:tplc="100A0001">
      <w:start w:val="1"/>
      <w:numFmt w:val="bullet"/>
      <w:lvlText w:val=""/>
      <w:lvlJc w:val="left"/>
      <w:pPr>
        <w:ind w:left="774" w:hanging="360"/>
      </w:pPr>
      <w:rPr>
        <w:rFonts w:ascii="Symbol" w:hAnsi="Symbol" w:hint="default"/>
      </w:rPr>
    </w:lvl>
    <w:lvl w:ilvl="1" w:tplc="100A0003">
      <w:start w:val="1"/>
      <w:numFmt w:val="bullet"/>
      <w:lvlText w:val="o"/>
      <w:lvlJc w:val="left"/>
      <w:pPr>
        <w:ind w:left="1494" w:hanging="360"/>
      </w:pPr>
      <w:rPr>
        <w:rFonts w:ascii="Courier New" w:hAnsi="Courier New" w:cs="Courier New" w:hint="default"/>
      </w:rPr>
    </w:lvl>
    <w:lvl w:ilvl="2" w:tplc="100A0005">
      <w:start w:val="1"/>
      <w:numFmt w:val="bullet"/>
      <w:lvlText w:val=""/>
      <w:lvlJc w:val="left"/>
      <w:pPr>
        <w:ind w:left="2214" w:hanging="360"/>
      </w:pPr>
      <w:rPr>
        <w:rFonts w:ascii="Wingdings" w:hAnsi="Wingdings" w:hint="default"/>
      </w:rPr>
    </w:lvl>
    <w:lvl w:ilvl="3" w:tplc="100A0001" w:tentative="1">
      <w:start w:val="1"/>
      <w:numFmt w:val="bullet"/>
      <w:lvlText w:val=""/>
      <w:lvlJc w:val="left"/>
      <w:pPr>
        <w:ind w:left="2934" w:hanging="360"/>
      </w:pPr>
      <w:rPr>
        <w:rFonts w:ascii="Symbol" w:hAnsi="Symbol" w:hint="default"/>
      </w:rPr>
    </w:lvl>
    <w:lvl w:ilvl="4" w:tplc="100A0003" w:tentative="1">
      <w:start w:val="1"/>
      <w:numFmt w:val="bullet"/>
      <w:lvlText w:val="o"/>
      <w:lvlJc w:val="left"/>
      <w:pPr>
        <w:ind w:left="3654" w:hanging="360"/>
      </w:pPr>
      <w:rPr>
        <w:rFonts w:ascii="Courier New" w:hAnsi="Courier New" w:cs="Courier New" w:hint="default"/>
      </w:rPr>
    </w:lvl>
    <w:lvl w:ilvl="5" w:tplc="100A0005" w:tentative="1">
      <w:start w:val="1"/>
      <w:numFmt w:val="bullet"/>
      <w:lvlText w:val=""/>
      <w:lvlJc w:val="left"/>
      <w:pPr>
        <w:ind w:left="4374" w:hanging="360"/>
      </w:pPr>
      <w:rPr>
        <w:rFonts w:ascii="Wingdings" w:hAnsi="Wingdings" w:hint="default"/>
      </w:rPr>
    </w:lvl>
    <w:lvl w:ilvl="6" w:tplc="100A0001" w:tentative="1">
      <w:start w:val="1"/>
      <w:numFmt w:val="bullet"/>
      <w:lvlText w:val=""/>
      <w:lvlJc w:val="left"/>
      <w:pPr>
        <w:ind w:left="5094" w:hanging="360"/>
      </w:pPr>
      <w:rPr>
        <w:rFonts w:ascii="Symbol" w:hAnsi="Symbol" w:hint="default"/>
      </w:rPr>
    </w:lvl>
    <w:lvl w:ilvl="7" w:tplc="100A0003" w:tentative="1">
      <w:start w:val="1"/>
      <w:numFmt w:val="bullet"/>
      <w:lvlText w:val="o"/>
      <w:lvlJc w:val="left"/>
      <w:pPr>
        <w:ind w:left="5814" w:hanging="360"/>
      </w:pPr>
      <w:rPr>
        <w:rFonts w:ascii="Courier New" w:hAnsi="Courier New" w:cs="Courier New" w:hint="default"/>
      </w:rPr>
    </w:lvl>
    <w:lvl w:ilvl="8" w:tplc="100A0005" w:tentative="1">
      <w:start w:val="1"/>
      <w:numFmt w:val="bullet"/>
      <w:lvlText w:val=""/>
      <w:lvlJc w:val="left"/>
      <w:pPr>
        <w:ind w:left="6534" w:hanging="360"/>
      </w:pPr>
      <w:rPr>
        <w:rFonts w:ascii="Wingdings" w:hAnsi="Wingdings" w:hint="default"/>
      </w:rPr>
    </w:lvl>
  </w:abstractNum>
  <w:abstractNum w:abstractNumId="6">
    <w:nsid w:val="31A25F09"/>
    <w:multiLevelType w:val="hybridMultilevel"/>
    <w:tmpl w:val="4154895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nsid w:val="387636C0"/>
    <w:multiLevelType w:val="hybridMultilevel"/>
    <w:tmpl w:val="3DB0FD6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nsid w:val="4702655B"/>
    <w:multiLevelType w:val="hybridMultilevel"/>
    <w:tmpl w:val="2A2C3D7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nsid w:val="4C051B26"/>
    <w:multiLevelType w:val="hybridMultilevel"/>
    <w:tmpl w:val="6776A32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nsid w:val="58981AA3"/>
    <w:multiLevelType w:val="hybridMultilevel"/>
    <w:tmpl w:val="18A4AFA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nsid w:val="63F86EE8"/>
    <w:multiLevelType w:val="hybridMultilevel"/>
    <w:tmpl w:val="1A7A19BA"/>
    <w:lvl w:ilvl="0" w:tplc="100A0001">
      <w:start w:val="1"/>
      <w:numFmt w:val="bullet"/>
      <w:lvlText w:val=""/>
      <w:lvlJc w:val="left"/>
      <w:pPr>
        <w:ind w:left="774" w:hanging="360"/>
      </w:pPr>
      <w:rPr>
        <w:rFonts w:ascii="Symbol" w:hAnsi="Symbol" w:hint="default"/>
      </w:rPr>
    </w:lvl>
    <w:lvl w:ilvl="1" w:tplc="100A0003" w:tentative="1">
      <w:start w:val="1"/>
      <w:numFmt w:val="bullet"/>
      <w:lvlText w:val="o"/>
      <w:lvlJc w:val="left"/>
      <w:pPr>
        <w:ind w:left="1494" w:hanging="360"/>
      </w:pPr>
      <w:rPr>
        <w:rFonts w:ascii="Courier New" w:hAnsi="Courier New" w:cs="Courier New" w:hint="default"/>
      </w:rPr>
    </w:lvl>
    <w:lvl w:ilvl="2" w:tplc="100A0005" w:tentative="1">
      <w:start w:val="1"/>
      <w:numFmt w:val="bullet"/>
      <w:lvlText w:val=""/>
      <w:lvlJc w:val="left"/>
      <w:pPr>
        <w:ind w:left="2214" w:hanging="360"/>
      </w:pPr>
      <w:rPr>
        <w:rFonts w:ascii="Wingdings" w:hAnsi="Wingdings" w:hint="default"/>
      </w:rPr>
    </w:lvl>
    <w:lvl w:ilvl="3" w:tplc="100A0001" w:tentative="1">
      <w:start w:val="1"/>
      <w:numFmt w:val="bullet"/>
      <w:lvlText w:val=""/>
      <w:lvlJc w:val="left"/>
      <w:pPr>
        <w:ind w:left="2934" w:hanging="360"/>
      </w:pPr>
      <w:rPr>
        <w:rFonts w:ascii="Symbol" w:hAnsi="Symbol" w:hint="default"/>
      </w:rPr>
    </w:lvl>
    <w:lvl w:ilvl="4" w:tplc="100A0003" w:tentative="1">
      <w:start w:val="1"/>
      <w:numFmt w:val="bullet"/>
      <w:lvlText w:val="o"/>
      <w:lvlJc w:val="left"/>
      <w:pPr>
        <w:ind w:left="3654" w:hanging="360"/>
      </w:pPr>
      <w:rPr>
        <w:rFonts w:ascii="Courier New" w:hAnsi="Courier New" w:cs="Courier New" w:hint="default"/>
      </w:rPr>
    </w:lvl>
    <w:lvl w:ilvl="5" w:tplc="100A0005" w:tentative="1">
      <w:start w:val="1"/>
      <w:numFmt w:val="bullet"/>
      <w:lvlText w:val=""/>
      <w:lvlJc w:val="left"/>
      <w:pPr>
        <w:ind w:left="4374" w:hanging="360"/>
      </w:pPr>
      <w:rPr>
        <w:rFonts w:ascii="Wingdings" w:hAnsi="Wingdings" w:hint="default"/>
      </w:rPr>
    </w:lvl>
    <w:lvl w:ilvl="6" w:tplc="100A0001" w:tentative="1">
      <w:start w:val="1"/>
      <w:numFmt w:val="bullet"/>
      <w:lvlText w:val=""/>
      <w:lvlJc w:val="left"/>
      <w:pPr>
        <w:ind w:left="5094" w:hanging="360"/>
      </w:pPr>
      <w:rPr>
        <w:rFonts w:ascii="Symbol" w:hAnsi="Symbol" w:hint="default"/>
      </w:rPr>
    </w:lvl>
    <w:lvl w:ilvl="7" w:tplc="100A0003" w:tentative="1">
      <w:start w:val="1"/>
      <w:numFmt w:val="bullet"/>
      <w:lvlText w:val="o"/>
      <w:lvlJc w:val="left"/>
      <w:pPr>
        <w:ind w:left="5814" w:hanging="360"/>
      </w:pPr>
      <w:rPr>
        <w:rFonts w:ascii="Courier New" w:hAnsi="Courier New" w:cs="Courier New" w:hint="default"/>
      </w:rPr>
    </w:lvl>
    <w:lvl w:ilvl="8" w:tplc="100A0005" w:tentative="1">
      <w:start w:val="1"/>
      <w:numFmt w:val="bullet"/>
      <w:lvlText w:val=""/>
      <w:lvlJc w:val="left"/>
      <w:pPr>
        <w:ind w:left="6534" w:hanging="360"/>
      </w:pPr>
      <w:rPr>
        <w:rFonts w:ascii="Wingdings" w:hAnsi="Wingdings" w:hint="default"/>
      </w:rPr>
    </w:lvl>
  </w:abstractNum>
  <w:abstractNum w:abstractNumId="12">
    <w:nsid w:val="6C5F5792"/>
    <w:multiLevelType w:val="hybridMultilevel"/>
    <w:tmpl w:val="746855E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nsid w:val="738457F8"/>
    <w:multiLevelType w:val="hybridMultilevel"/>
    <w:tmpl w:val="2E4C8C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8"/>
  </w:num>
  <w:num w:numId="5">
    <w:abstractNumId w:val="1"/>
  </w:num>
  <w:num w:numId="6">
    <w:abstractNumId w:val="9"/>
  </w:num>
  <w:num w:numId="7">
    <w:abstractNumId w:val="6"/>
  </w:num>
  <w:num w:numId="8">
    <w:abstractNumId w:val="11"/>
  </w:num>
  <w:num w:numId="9">
    <w:abstractNumId w:val="13"/>
  </w:num>
  <w:num w:numId="10">
    <w:abstractNumId w:val="4"/>
  </w:num>
  <w:num w:numId="11">
    <w:abstractNumId w:val="12"/>
  </w:num>
  <w:num w:numId="12">
    <w:abstractNumId w:val="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4A"/>
    <w:rsid w:val="00025117"/>
    <w:rsid w:val="00051B00"/>
    <w:rsid w:val="00096FFF"/>
    <w:rsid w:val="001B71D3"/>
    <w:rsid w:val="001C14FA"/>
    <w:rsid w:val="002329FA"/>
    <w:rsid w:val="002773F5"/>
    <w:rsid w:val="002A1CB8"/>
    <w:rsid w:val="002F0906"/>
    <w:rsid w:val="0030387C"/>
    <w:rsid w:val="003C433B"/>
    <w:rsid w:val="00424862"/>
    <w:rsid w:val="004A59BC"/>
    <w:rsid w:val="004A618F"/>
    <w:rsid w:val="004B54AB"/>
    <w:rsid w:val="00517466"/>
    <w:rsid w:val="0053419F"/>
    <w:rsid w:val="005371AF"/>
    <w:rsid w:val="00605682"/>
    <w:rsid w:val="00607666"/>
    <w:rsid w:val="006F4465"/>
    <w:rsid w:val="00736258"/>
    <w:rsid w:val="008B243E"/>
    <w:rsid w:val="008E4A85"/>
    <w:rsid w:val="008F7D29"/>
    <w:rsid w:val="00956C39"/>
    <w:rsid w:val="00991550"/>
    <w:rsid w:val="00A534FC"/>
    <w:rsid w:val="00B72625"/>
    <w:rsid w:val="00C13D4A"/>
    <w:rsid w:val="00C9117E"/>
    <w:rsid w:val="00CB26D8"/>
    <w:rsid w:val="00CC19B9"/>
    <w:rsid w:val="00CD5511"/>
    <w:rsid w:val="00D528D9"/>
    <w:rsid w:val="00DA3BF1"/>
    <w:rsid w:val="00E37833"/>
    <w:rsid w:val="00E6014E"/>
    <w:rsid w:val="00F11285"/>
    <w:rsid w:val="00F85CC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4A"/>
  </w:style>
  <w:style w:type="paragraph" w:styleId="Ttulo2">
    <w:name w:val="heading 2"/>
    <w:basedOn w:val="Normal"/>
    <w:next w:val="Normal"/>
    <w:link w:val="Ttulo2Car"/>
    <w:uiPriority w:val="9"/>
    <w:unhideWhenUsed/>
    <w:qFormat/>
    <w:rsid w:val="00605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3D4A"/>
    <w:pPr>
      <w:ind w:left="720"/>
      <w:contextualSpacing/>
    </w:pPr>
  </w:style>
  <w:style w:type="paragraph" w:styleId="Textonotapie">
    <w:name w:val="footnote text"/>
    <w:basedOn w:val="Normal"/>
    <w:link w:val="TextonotapieCar"/>
    <w:uiPriority w:val="99"/>
    <w:semiHidden/>
    <w:unhideWhenUsed/>
    <w:rsid w:val="00C13D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3D4A"/>
    <w:rPr>
      <w:sz w:val="20"/>
      <w:szCs w:val="20"/>
    </w:rPr>
  </w:style>
  <w:style w:type="character" w:styleId="Refdenotaalpie">
    <w:name w:val="footnote reference"/>
    <w:basedOn w:val="Fuentedeprrafopredeter"/>
    <w:uiPriority w:val="99"/>
    <w:semiHidden/>
    <w:unhideWhenUsed/>
    <w:rsid w:val="00C13D4A"/>
    <w:rPr>
      <w:vertAlign w:val="superscript"/>
    </w:rPr>
  </w:style>
  <w:style w:type="paragraph" w:styleId="Sinespaciado">
    <w:name w:val="No Spacing"/>
    <w:link w:val="SinespaciadoCar"/>
    <w:uiPriority w:val="1"/>
    <w:qFormat/>
    <w:rsid w:val="00C13D4A"/>
    <w:pPr>
      <w:spacing w:after="0" w:line="240" w:lineRule="auto"/>
    </w:pPr>
    <w:rPr>
      <w:rFonts w:ascii="Tw Cen MT" w:eastAsia="Tw Cen MT" w:hAnsi="Tw Cen MT" w:cs="Times New Roman"/>
      <w:lang w:val="es-MX"/>
    </w:rPr>
  </w:style>
  <w:style w:type="character" w:customStyle="1" w:styleId="SinespaciadoCar">
    <w:name w:val="Sin espaciado Car"/>
    <w:link w:val="Sinespaciado"/>
    <w:uiPriority w:val="1"/>
    <w:rsid w:val="00C13D4A"/>
    <w:rPr>
      <w:rFonts w:ascii="Tw Cen MT" w:eastAsia="Tw Cen MT" w:hAnsi="Tw Cen MT" w:cs="Times New Roman"/>
      <w:lang w:val="es-MX"/>
    </w:rPr>
  </w:style>
  <w:style w:type="paragraph" w:styleId="Encabezado">
    <w:name w:val="header"/>
    <w:basedOn w:val="Normal"/>
    <w:link w:val="EncabezadoCar"/>
    <w:uiPriority w:val="99"/>
    <w:unhideWhenUsed/>
    <w:rsid w:val="00C13D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D4A"/>
  </w:style>
  <w:style w:type="paragraph" w:styleId="Piedepgina">
    <w:name w:val="footer"/>
    <w:basedOn w:val="Normal"/>
    <w:link w:val="PiedepginaCar"/>
    <w:uiPriority w:val="99"/>
    <w:unhideWhenUsed/>
    <w:rsid w:val="00C13D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D4A"/>
  </w:style>
  <w:style w:type="table" w:styleId="Tablaconcuadrcula">
    <w:name w:val="Table Grid"/>
    <w:basedOn w:val="Tablanormal"/>
    <w:uiPriority w:val="39"/>
    <w:rsid w:val="00C13D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C13D4A"/>
    <w:pPr>
      <w:pBdr>
        <w:top w:val="nil"/>
        <w:left w:val="nil"/>
        <w:bottom w:val="nil"/>
        <w:right w:val="nil"/>
        <w:between w:val="nil"/>
        <w:bar w:val="nil"/>
      </w:pBdr>
    </w:pPr>
    <w:rPr>
      <w:rFonts w:ascii="Calibri" w:eastAsia="Calibri" w:hAnsi="Calibri" w:cs="Calibri"/>
      <w:color w:val="000000"/>
      <w:u w:color="000000"/>
      <w:bdr w:val="nil"/>
      <w:lang w:eastAsia="es-GT"/>
    </w:rPr>
  </w:style>
  <w:style w:type="character" w:styleId="Hipervnculo">
    <w:name w:val="Hyperlink"/>
    <w:basedOn w:val="Fuentedeprrafopredeter"/>
    <w:uiPriority w:val="99"/>
    <w:unhideWhenUsed/>
    <w:rsid w:val="001B71D3"/>
    <w:rPr>
      <w:color w:val="0563C1" w:themeColor="hyperlink"/>
      <w:u w:val="single"/>
    </w:rPr>
  </w:style>
  <w:style w:type="character" w:customStyle="1" w:styleId="UnresolvedMention">
    <w:name w:val="Unresolved Mention"/>
    <w:basedOn w:val="Fuentedeprrafopredeter"/>
    <w:uiPriority w:val="99"/>
    <w:semiHidden/>
    <w:unhideWhenUsed/>
    <w:rsid w:val="001B71D3"/>
    <w:rPr>
      <w:color w:val="605E5C"/>
      <w:shd w:val="clear" w:color="auto" w:fill="E1DFDD"/>
    </w:rPr>
  </w:style>
  <w:style w:type="character" w:customStyle="1" w:styleId="Ttulo2Car">
    <w:name w:val="Título 2 Car"/>
    <w:basedOn w:val="Fuentedeprrafopredeter"/>
    <w:link w:val="Ttulo2"/>
    <w:uiPriority w:val="9"/>
    <w:rsid w:val="0060568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4248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4A"/>
  </w:style>
  <w:style w:type="paragraph" w:styleId="Ttulo2">
    <w:name w:val="heading 2"/>
    <w:basedOn w:val="Normal"/>
    <w:next w:val="Normal"/>
    <w:link w:val="Ttulo2Car"/>
    <w:uiPriority w:val="9"/>
    <w:unhideWhenUsed/>
    <w:qFormat/>
    <w:rsid w:val="00605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3D4A"/>
    <w:pPr>
      <w:ind w:left="720"/>
      <w:contextualSpacing/>
    </w:pPr>
  </w:style>
  <w:style w:type="paragraph" w:styleId="Textonotapie">
    <w:name w:val="footnote text"/>
    <w:basedOn w:val="Normal"/>
    <w:link w:val="TextonotapieCar"/>
    <w:uiPriority w:val="99"/>
    <w:semiHidden/>
    <w:unhideWhenUsed/>
    <w:rsid w:val="00C13D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3D4A"/>
    <w:rPr>
      <w:sz w:val="20"/>
      <w:szCs w:val="20"/>
    </w:rPr>
  </w:style>
  <w:style w:type="character" w:styleId="Refdenotaalpie">
    <w:name w:val="footnote reference"/>
    <w:basedOn w:val="Fuentedeprrafopredeter"/>
    <w:uiPriority w:val="99"/>
    <w:semiHidden/>
    <w:unhideWhenUsed/>
    <w:rsid w:val="00C13D4A"/>
    <w:rPr>
      <w:vertAlign w:val="superscript"/>
    </w:rPr>
  </w:style>
  <w:style w:type="paragraph" w:styleId="Sinespaciado">
    <w:name w:val="No Spacing"/>
    <w:link w:val="SinespaciadoCar"/>
    <w:uiPriority w:val="1"/>
    <w:qFormat/>
    <w:rsid w:val="00C13D4A"/>
    <w:pPr>
      <w:spacing w:after="0" w:line="240" w:lineRule="auto"/>
    </w:pPr>
    <w:rPr>
      <w:rFonts w:ascii="Tw Cen MT" w:eastAsia="Tw Cen MT" w:hAnsi="Tw Cen MT" w:cs="Times New Roman"/>
      <w:lang w:val="es-MX"/>
    </w:rPr>
  </w:style>
  <w:style w:type="character" w:customStyle="1" w:styleId="SinespaciadoCar">
    <w:name w:val="Sin espaciado Car"/>
    <w:link w:val="Sinespaciado"/>
    <w:uiPriority w:val="1"/>
    <w:rsid w:val="00C13D4A"/>
    <w:rPr>
      <w:rFonts w:ascii="Tw Cen MT" w:eastAsia="Tw Cen MT" w:hAnsi="Tw Cen MT" w:cs="Times New Roman"/>
      <w:lang w:val="es-MX"/>
    </w:rPr>
  </w:style>
  <w:style w:type="paragraph" w:styleId="Encabezado">
    <w:name w:val="header"/>
    <w:basedOn w:val="Normal"/>
    <w:link w:val="EncabezadoCar"/>
    <w:uiPriority w:val="99"/>
    <w:unhideWhenUsed/>
    <w:rsid w:val="00C13D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D4A"/>
  </w:style>
  <w:style w:type="paragraph" w:styleId="Piedepgina">
    <w:name w:val="footer"/>
    <w:basedOn w:val="Normal"/>
    <w:link w:val="PiedepginaCar"/>
    <w:uiPriority w:val="99"/>
    <w:unhideWhenUsed/>
    <w:rsid w:val="00C13D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D4A"/>
  </w:style>
  <w:style w:type="table" w:styleId="Tablaconcuadrcula">
    <w:name w:val="Table Grid"/>
    <w:basedOn w:val="Tablanormal"/>
    <w:uiPriority w:val="39"/>
    <w:rsid w:val="00C13D4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C13D4A"/>
    <w:pPr>
      <w:pBdr>
        <w:top w:val="nil"/>
        <w:left w:val="nil"/>
        <w:bottom w:val="nil"/>
        <w:right w:val="nil"/>
        <w:between w:val="nil"/>
        <w:bar w:val="nil"/>
      </w:pBdr>
    </w:pPr>
    <w:rPr>
      <w:rFonts w:ascii="Calibri" w:eastAsia="Calibri" w:hAnsi="Calibri" w:cs="Calibri"/>
      <w:color w:val="000000"/>
      <w:u w:color="000000"/>
      <w:bdr w:val="nil"/>
      <w:lang w:eastAsia="es-GT"/>
    </w:rPr>
  </w:style>
  <w:style w:type="character" w:styleId="Hipervnculo">
    <w:name w:val="Hyperlink"/>
    <w:basedOn w:val="Fuentedeprrafopredeter"/>
    <w:uiPriority w:val="99"/>
    <w:unhideWhenUsed/>
    <w:rsid w:val="001B71D3"/>
    <w:rPr>
      <w:color w:val="0563C1" w:themeColor="hyperlink"/>
      <w:u w:val="single"/>
    </w:rPr>
  </w:style>
  <w:style w:type="character" w:customStyle="1" w:styleId="UnresolvedMention">
    <w:name w:val="Unresolved Mention"/>
    <w:basedOn w:val="Fuentedeprrafopredeter"/>
    <w:uiPriority w:val="99"/>
    <w:semiHidden/>
    <w:unhideWhenUsed/>
    <w:rsid w:val="001B71D3"/>
    <w:rPr>
      <w:color w:val="605E5C"/>
      <w:shd w:val="clear" w:color="auto" w:fill="E1DFDD"/>
    </w:rPr>
  </w:style>
  <w:style w:type="character" w:customStyle="1" w:styleId="Ttulo2Car">
    <w:name w:val="Título 2 Car"/>
    <w:basedOn w:val="Fuentedeprrafopredeter"/>
    <w:link w:val="Ttulo2"/>
    <w:uiPriority w:val="9"/>
    <w:rsid w:val="0060568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4248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48409">
      <w:bodyDiv w:val="1"/>
      <w:marLeft w:val="0"/>
      <w:marRight w:val="0"/>
      <w:marTop w:val="0"/>
      <w:marBottom w:val="0"/>
      <w:divBdr>
        <w:top w:val="none" w:sz="0" w:space="0" w:color="auto"/>
        <w:left w:val="none" w:sz="0" w:space="0" w:color="auto"/>
        <w:bottom w:val="none" w:sz="0" w:space="0" w:color="auto"/>
        <w:right w:val="none" w:sz="0" w:space="0" w:color="auto"/>
      </w:divBdr>
    </w:div>
    <w:div w:id="18414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galvarez@psicousac.edu.g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galvarez@psicousac.edu.g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rsolis@psicousac.edu.g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www.un.org/disabilities/documents/maps/enablemap.jp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B6F948-C37C-4D7C-87C4-ED7BB4B5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2310</Words>
  <Characters>12709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Solis</dc:creator>
  <cp:lastModifiedBy>Maria</cp:lastModifiedBy>
  <cp:revision>2</cp:revision>
  <dcterms:created xsi:type="dcterms:W3CDTF">2019-02-27T22:26:00Z</dcterms:created>
  <dcterms:modified xsi:type="dcterms:W3CDTF">2019-02-27T22:26:00Z</dcterms:modified>
</cp:coreProperties>
</file>